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B8313" w14:textId="72C1809B" w:rsidR="007A7AD3" w:rsidRPr="00E075B7" w:rsidRDefault="007A7AD3" w:rsidP="007A7AD3">
      <w:pPr>
        <w:pStyle w:val="Default"/>
        <w:rPr>
          <w:lang w:val="es-ES"/>
        </w:rPr>
      </w:pPr>
    </w:p>
    <w:p w14:paraId="4633FA75" w14:textId="77777777" w:rsidR="001A49CE" w:rsidRPr="008B395F" w:rsidRDefault="001A49CE" w:rsidP="001A49CE">
      <w:pPr>
        <w:jc w:val="center"/>
        <w:rPr>
          <w:b/>
          <w:bCs/>
          <w:sz w:val="23"/>
          <w:szCs w:val="23"/>
          <w:lang w:val="es-ES_tradnl"/>
        </w:rPr>
      </w:pPr>
      <w:r w:rsidRPr="008B395F">
        <w:rPr>
          <w:b/>
          <w:bCs/>
          <w:sz w:val="23"/>
          <w:szCs w:val="23"/>
          <w:highlight w:val="yellow"/>
          <w:lang w:val="es-ES_tradnl"/>
        </w:rPr>
        <w:t>ANEXO 6: MODELO DE CONVENIO DE SUBVENCIÓN ENTRE BENEFICIARIOS Y PARTICIPANTES</w:t>
      </w:r>
    </w:p>
    <w:p w14:paraId="531C35C4" w14:textId="77777777" w:rsidR="001A49CE" w:rsidRPr="008B395F" w:rsidRDefault="001A49CE" w:rsidP="001A49CE">
      <w:pPr>
        <w:jc w:val="center"/>
        <w:rPr>
          <w:b/>
          <w:bCs/>
          <w:sz w:val="23"/>
          <w:szCs w:val="23"/>
          <w:lang w:val="es-ES_tradnl"/>
        </w:rPr>
      </w:pPr>
    </w:p>
    <w:p w14:paraId="7C47832E" w14:textId="77777777" w:rsidR="001A49CE" w:rsidRDefault="001A49CE" w:rsidP="001A49CE">
      <w:pPr>
        <w:spacing w:after="120"/>
        <w:jc w:val="center"/>
        <w:rPr>
          <w:b/>
          <w:bCs/>
          <w:sz w:val="23"/>
          <w:szCs w:val="23"/>
          <w:lang w:val="es-ES_tradnl"/>
        </w:rPr>
      </w:pPr>
      <w:r w:rsidRPr="008B395F">
        <w:rPr>
          <w:b/>
          <w:bCs/>
          <w:sz w:val="23"/>
          <w:szCs w:val="23"/>
          <w:lang w:val="es-ES_tradnl"/>
        </w:rPr>
        <w:t>CONVENIO – ERASMUS+ - MOVILIDAD DE LAS PERSONAS</w:t>
      </w:r>
    </w:p>
    <w:p w14:paraId="5E8079E3" w14:textId="3CF26737" w:rsidR="001A49CE" w:rsidRPr="008B395F" w:rsidRDefault="001A49CE" w:rsidP="001A49CE">
      <w:pPr>
        <w:spacing w:after="360"/>
        <w:jc w:val="center"/>
        <w:rPr>
          <w:sz w:val="24"/>
          <w:szCs w:val="24"/>
          <w:lang w:val="es-ES_tradnl"/>
        </w:rPr>
      </w:pPr>
      <w:r w:rsidRPr="008B395F">
        <w:rPr>
          <w:sz w:val="24"/>
          <w:szCs w:val="24"/>
          <w:lang w:val="es-ES_tradnl"/>
        </w:rPr>
        <w:t xml:space="preserve">Número </w:t>
      </w:r>
      <w:r w:rsidRPr="00AD6F1D">
        <w:rPr>
          <w:sz w:val="24"/>
          <w:szCs w:val="24"/>
          <w:lang w:val="es-ES_tradnl"/>
        </w:rPr>
        <w:t xml:space="preserve">del proyecto: </w:t>
      </w:r>
      <w:bookmarkStart w:id="0" w:name="_Hlk117074585"/>
      <w:r w:rsidRPr="00AD6F1D">
        <w:rPr>
          <w:sz w:val="24"/>
          <w:szCs w:val="24"/>
          <w:lang w:val="es-ES_tradnl"/>
        </w:rPr>
        <w:t>202</w:t>
      </w:r>
      <w:r w:rsidR="007F5A3B" w:rsidRPr="00AD6F1D">
        <w:rPr>
          <w:sz w:val="24"/>
          <w:szCs w:val="24"/>
          <w:lang w:val="es-ES_tradnl"/>
        </w:rPr>
        <w:t>5</w:t>
      </w:r>
      <w:r w:rsidRPr="00AD6F1D">
        <w:rPr>
          <w:sz w:val="24"/>
          <w:szCs w:val="24"/>
          <w:lang w:val="es-ES_tradnl"/>
        </w:rPr>
        <w:t>-1-ES01-KA131</w:t>
      </w:r>
      <w:r w:rsidR="00AD6F1D" w:rsidRPr="00AD6F1D">
        <w:rPr>
          <w:sz w:val="24"/>
          <w:szCs w:val="24"/>
          <w:lang w:val="es-ES_tradnl"/>
        </w:rPr>
        <w:t>-</w:t>
      </w:r>
      <w:r w:rsidRPr="00AD6F1D">
        <w:rPr>
          <w:sz w:val="24"/>
          <w:szCs w:val="24"/>
          <w:lang w:val="es-ES_tradnl"/>
        </w:rPr>
        <w:t>HED-</w:t>
      </w:r>
      <w:bookmarkEnd w:id="0"/>
      <w:r w:rsidR="00AD6F1D" w:rsidRPr="00AD6F1D">
        <w:rPr>
          <w:sz w:val="24"/>
          <w:szCs w:val="24"/>
          <w:lang w:val="es-ES_tradnl"/>
        </w:rPr>
        <w:t>000324402</w:t>
      </w:r>
    </w:p>
    <w:p w14:paraId="01D0F52D" w14:textId="77777777" w:rsidR="001A49CE" w:rsidRPr="008B395F" w:rsidRDefault="001A49CE" w:rsidP="001A49CE">
      <w:pPr>
        <w:jc w:val="center"/>
        <w:rPr>
          <w:b/>
          <w:bCs/>
          <w:sz w:val="24"/>
          <w:szCs w:val="24"/>
          <w:highlight w:val="cyan"/>
          <w:lang w:val="es-ES_tradnl"/>
        </w:rPr>
      </w:pPr>
    </w:p>
    <w:p w14:paraId="485A6E8D" w14:textId="77777777" w:rsidR="001A49CE" w:rsidRPr="008B395F" w:rsidRDefault="001A49CE" w:rsidP="001A49CE">
      <w:pPr>
        <w:rPr>
          <w:b/>
          <w:bCs/>
          <w:sz w:val="24"/>
          <w:szCs w:val="24"/>
          <w:lang w:val="es-ES_tradnl"/>
        </w:rPr>
      </w:pPr>
    </w:p>
    <w:p w14:paraId="505001B3" w14:textId="77777777" w:rsidR="001A49CE" w:rsidRPr="008B395F" w:rsidRDefault="001A49CE" w:rsidP="001A49CE">
      <w:pPr>
        <w:jc w:val="both"/>
        <w:rPr>
          <w:iCs/>
          <w:sz w:val="24"/>
          <w:szCs w:val="24"/>
          <w:highlight w:val="yellow"/>
          <w:lang w:val="es-ES_tradnl"/>
        </w:rPr>
      </w:pPr>
      <w:r w:rsidRPr="008B395F">
        <w:rPr>
          <w:sz w:val="24"/>
          <w:szCs w:val="24"/>
          <w:highlight w:val="yellow"/>
          <w:lang w:val="es-ES_tradnl"/>
        </w:rPr>
        <w:t>[Este modelo deberá ser utilizado para participantes que realicen cualquier actividad de movilidad en el sector de la educación superior (KA131-HED y KA171-HED). Los textos resaltados en amarillo son indicaciones que deberán eliminarse una vez cumplimentada la plantilla. Los campos en gris deberán contener la información que sea pertinente en cada caso.</w:t>
      </w:r>
      <w:bookmarkStart w:id="1" w:name="_Hlk104984708"/>
      <w:r w:rsidRPr="008B395F">
        <w:rPr>
          <w:sz w:val="24"/>
          <w:szCs w:val="24"/>
          <w:highlight w:val="yellow"/>
          <w:lang w:val="es-ES_tradnl"/>
        </w:rPr>
        <w:t xml:space="preserve"> Las indicaciones que se ofrecen </w:t>
      </w:r>
      <w:r w:rsidRPr="008B395F">
        <w:rPr>
          <w:i/>
          <w:color w:val="4AA55B"/>
          <w:sz w:val="24"/>
          <w:szCs w:val="24"/>
          <w:highlight w:val="yellow"/>
          <w:lang w:val="es-ES_tradnl"/>
        </w:rPr>
        <w:t>[entre corchetes verdes]</w:t>
      </w:r>
      <w:r w:rsidRPr="008B395F">
        <w:rPr>
          <w:iCs/>
          <w:color w:val="4AA55B"/>
          <w:sz w:val="24"/>
          <w:szCs w:val="24"/>
          <w:highlight w:val="yellow"/>
          <w:lang w:val="es-ES_tradnl"/>
        </w:rPr>
        <w:t xml:space="preserve"> </w:t>
      </w:r>
      <w:r w:rsidRPr="008B395F">
        <w:rPr>
          <w:iCs/>
          <w:sz w:val="24"/>
          <w:szCs w:val="24"/>
          <w:highlight w:val="yellow"/>
          <w:lang w:val="es-ES_tradnl"/>
        </w:rPr>
        <w:t>suponen la elección de la opción pertinente en cada caso y que se eliminarán las opciones no seleccionadas (aclaración SEPIE: también se eliminarán dichas indicaciones).</w:t>
      </w:r>
      <w:bookmarkEnd w:id="1"/>
    </w:p>
    <w:p w14:paraId="285DFEC7" w14:textId="77777777" w:rsidR="001A49CE" w:rsidRPr="008B395F" w:rsidRDefault="001A49CE" w:rsidP="001A49CE">
      <w:pPr>
        <w:spacing w:after="120"/>
        <w:jc w:val="both"/>
        <w:rPr>
          <w:sz w:val="24"/>
          <w:szCs w:val="24"/>
          <w:highlight w:val="yellow"/>
          <w:lang w:val="es-ES_tradnl"/>
        </w:rPr>
      </w:pPr>
    </w:p>
    <w:p w14:paraId="3903EE76" w14:textId="77777777" w:rsidR="001A49CE" w:rsidRPr="008B395F" w:rsidRDefault="001A49CE" w:rsidP="001A49CE">
      <w:pPr>
        <w:spacing w:after="120"/>
        <w:jc w:val="both"/>
        <w:rPr>
          <w:sz w:val="24"/>
          <w:szCs w:val="24"/>
          <w:highlight w:val="yellow"/>
          <w:lang w:val="es-ES_tradnl"/>
        </w:rPr>
      </w:pPr>
      <w:r w:rsidRPr="008B395F">
        <w:rPr>
          <w:sz w:val="24"/>
          <w:szCs w:val="24"/>
          <w:highlight w:val="yellow"/>
          <w:lang w:val="es-ES_tradnl"/>
        </w:rPr>
        <w:t>El contenido de la plantilla establece los requisitos mínimos, los cuales, por lo tanto, no podrán ser eliminados. Sin embargo, el beneficiario/la institución de educación superior/la organización de envío/acogida podrán añadir otras estipulaciones, si fuera necesario]</w:t>
      </w:r>
    </w:p>
    <w:p w14:paraId="0FE9A9B6" w14:textId="77777777" w:rsidR="001A49CE" w:rsidRPr="001A49CE" w:rsidRDefault="001A49CE" w:rsidP="00F71AF0">
      <w:pPr>
        <w:jc w:val="center"/>
        <w:rPr>
          <w:b/>
          <w:bCs/>
          <w:sz w:val="23"/>
          <w:szCs w:val="23"/>
          <w:lang w:val="es-ES_tradnl"/>
        </w:rPr>
      </w:pPr>
    </w:p>
    <w:p w14:paraId="7DF6A91B" w14:textId="77777777" w:rsidR="001A49CE" w:rsidRPr="001A49CE" w:rsidRDefault="001A49CE" w:rsidP="00F71AF0">
      <w:pPr>
        <w:jc w:val="center"/>
        <w:rPr>
          <w:b/>
          <w:bCs/>
          <w:sz w:val="23"/>
          <w:szCs w:val="23"/>
          <w:lang w:val="es-ES"/>
        </w:rPr>
      </w:pPr>
    </w:p>
    <w:p w14:paraId="6CF45CC3" w14:textId="77777777" w:rsidR="001A49CE" w:rsidRPr="008B395F" w:rsidRDefault="001A49CE" w:rsidP="001A49CE">
      <w:pPr>
        <w:rPr>
          <w:sz w:val="24"/>
          <w:szCs w:val="24"/>
          <w:lang w:val="es-ES_tradnl"/>
        </w:rPr>
      </w:pPr>
      <w:r w:rsidRPr="008B395F">
        <w:rPr>
          <w:sz w:val="24"/>
          <w:szCs w:val="24"/>
          <w:lang w:val="es-ES_tradnl"/>
        </w:rPr>
        <w:t>Sector: Educación Superior</w:t>
      </w:r>
    </w:p>
    <w:p w14:paraId="7597A411" w14:textId="77777777" w:rsidR="001A49CE" w:rsidRPr="008B395F" w:rsidRDefault="001A49CE" w:rsidP="001A49CE">
      <w:pPr>
        <w:spacing w:after="120"/>
        <w:rPr>
          <w:sz w:val="24"/>
          <w:szCs w:val="24"/>
          <w:lang w:val="es-ES_tradnl"/>
        </w:rPr>
      </w:pPr>
      <w:r w:rsidRPr="008B395F">
        <w:rPr>
          <w:sz w:val="24"/>
          <w:szCs w:val="24"/>
          <w:lang w:val="es-ES_tradnl"/>
        </w:rPr>
        <w:t xml:space="preserve">Curso académico: </w:t>
      </w:r>
      <w:proofErr w:type="gramStart"/>
      <w:r w:rsidRPr="008B395F">
        <w:rPr>
          <w:sz w:val="24"/>
          <w:szCs w:val="24"/>
          <w:lang w:val="es-ES_tradnl"/>
        </w:rPr>
        <w:t>20</w:t>
      </w:r>
      <w:r w:rsidRPr="008B395F">
        <w:rPr>
          <w:sz w:val="24"/>
          <w:szCs w:val="24"/>
          <w:highlight w:val="lightGray"/>
          <w:lang w:val="es-ES_tradnl"/>
        </w:rPr>
        <w:t>..</w:t>
      </w:r>
      <w:proofErr w:type="gramEnd"/>
      <w:r w:rsidRPr="008B395F">
        <w:rPr>
          <w:sz w:val="24"/>
          <w:szCs w:val="24"/>
          <w:lang w:val="es-ES_tradnl"/>
        </w:rPr>
        <w:t>/20</w:t>
      </w:r>
      <w:r w:rsidRPr="008B395F">
        <w:rPr>
          <w:sz w:val="24"/>
          <w:szCs w:val="24"/>
          <w:highlight w:val="lightGray"/>
          <w:lang w:val="es-ES_tradnl"/>
        </w:rPr>
        <w:t>..</w:t>
      </w:r>
    </w:p>
    <w:p w14:paraId="557E0A80" w14:textId="77777777" w:rsidR="001A49CE" w:rsidRPr="008B395F" w:rsidRDefault="001A49CE" w:rsidP="001A49CE">
      <w:pPr>
        <w:spacing w:after="120"/>
        <w:rPr>
          <w:sz w:val="24"/>
          <w:szCs w:val="24"/>
          <w:lang w:val="es-ES_tradnl"/>
        </w:rPr>
      </w:pPr>
      <w:r w:rsidRPr="008B395F">
        <w:rPr>
          <w:sz w:val="24"/>
          <w:szCs w:val="24"/>
          <w:lang w:val="es-ES_tradnl"/>
        </w:rPr>
        <w:t xml:space="preserve">Nº de identificación de la movilidad Erasmus+: </w:t>
      </w:r>
      <w:r w:rsidRPr="008B395F">
        <w:rPr>
          <w:sz w:val="24"/>
          <w:szCs w:val="24"/>
          <w:highlight w:val="lightGray"/>
          <w:lang w:val="es-ES_tradnl"/>
        </w:rPr>
        <w:t>[si estuviera disponible – o- no procede</w:t>
      </w:r>
      <w:r w:rsidRPr="008B395F">
        <w:rPr>
          <w:rStyle w:val="Refdenotaalpie"/>
          <w:sz w:val="24"/>
          <w:szCs w:val="24"/>
          <w:highlight w:val="lightGray"/>
          <w:vertAlign w:val="superscript"/>
          <w:lang w:val="es-ES_tradnl"/>
        </w:rPr>
        <w:footnoteReference w:id="2"/>
      </w:r>
      <w:r w:rsidRPr="008B395F">
        <w:rPr>
          <w:sz w:val="24"/>
          <w:szCs w:val="24"/>
          <w:highlight w:val="lightGray"/>
          <w:lang w:val="es-ES_tradnl"/>
        </w:rPr>
        <w:t>]</w:t>
      </w:r>
    </w:p>
    <w:p w14:paraId="5F65A0BF" w14:textId="77777777" w:rsidR="001A49CE" w:rsidRPr="008B395F" w:rsidRDefault="001A49CE" w:rsidP="001A49CE">
      <w:pPr>
        <w:pStyle w:val="Default"/>
        <w:rPr>
          <w:lang w:val="es-ES_tradnl"/>
        </w:rPr>
      </w:pPr>
    </w:p>
    <w:p w14:paraId="58D4ADD4" w14:textId="77777777" w:rsidR="001A49CE" w:rsidRPr="008B395F" w:rsidRDefault="001A49CE" w:rsidP="001A49CE">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721D942D" w14:textId="77777777" w:rsidR="001A49CE" w:rsidRPr="008B395F" w:rsidRDefault="001A49CE" w:rsidP="001A49CE">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73CA6D58" w14:textId="77777777" w:rsidR="001A49CE" w:rsidRPr="008B395F" w:rsidRDefault="001A49CE" w:rsidP="001A49CE">
      <w:pPr>
        <w:rPr>
          <w:b/>
          <w:sz w:val="24"/>
          <w:szCs w:val="24"/>
          <w:lang w:val="es-ES_tradnl"/>
        </w:rPr>
      </w:pPr>
      <w:r w:rsidRPr="008B395F">
        <w:rPr>
          <w:b/>
          <w:sz w:val="24"/>
          <w:szCs w:val="24"/>
          <w:lang w:val="es-ES_tradnl"/>
        </w:rPr>
        <w:t>por una parte</w:t>
      </w:r>
      <w:r w:rsidRPr="008B395F">
        <w:rPr>
          <w:sz w:val="24"/>
          <w:szCs w:val="24"/>
          <w:lang w:val="es-ES_tradnl"/>
        </w:rPr>
        <w:t>,</w:t>
      </w:r>
    </w:p>
    <w:p w14:paraId="37D1B17F" w14:textId="77777777" w:rsidR="001A49CE" w:rsidRPr="004545AA" w:rsidRDefault="001A49CE" w:rsidP="001A49CE">
      <w:pPr>
        <w:pStyle w:val="Default"/>
        <w:spacing w:after="120"/>
        <w:rPr>
          <w:color w:val="000000" w:themeColor="text1"/>
          <w:lang w:val="es-ES_tradnl"/>
        </w:rPr>
      </w:pPr>
      <w:r w:rsidRPr="004545AA">
        <w:rPr>
          <w:color w:val="000000" w:themeColor="text1"/>
          <w:lang w:val="es-ES_tradnl"/>
        </w:rPr>
        <w:t xml:space="preserve">la Organización (en lo sucesivo, </w:t>
      </w:r>
      <w:r w:rsidRPr="004545AA">
        <w:rPr>
          <w:color w:val="000000" w:themeColor="text1"/>
          <w:sz w:val="22"/>
          <w:lang w:val="es-ES_tradnl"/>
        </w:rPr>
        <w:t>«la organización»),</w:t>
      </w:r>
    </w:p>
    <w:p w14:paraId="243675A4" w14:textId="2A2DA20F" w:rsidR="00AD6F1D" w:rsidRPr="004545AA" w:rsidRDefault="00AD6F1D" w:rsidP="001A49CE">
      <w:pPr>
        <w:spacing w:after="120"/>
        <w:rPr>
          <w:color w:val="000000" w:themeColor="text1"/>
          <w:sz w:val="24"/>
          <w:szCs w:val="24"/>
          <w:lang w:val="es-ES_tradnl"/>
        </w:rPr>
      </w:pPr>
      <w:r w:rsidRPr="004545AA">
        <w:rPr>
          <w:color w:val="000000" w:themeColor="text1"/>
          <w:sz w:val="24"/>
          <w:szCs w:val="24"/>
          <w:lang w:val="es-ES_tradnl"/>
        </w:rPr>
        <w:t>REAL CONSERVATORIO SUPERIOR DE MÚSICA DE MADRID</w:t>
      </w:r>
    </w:p>
    <w:p w14:paraId="33AEE9D9" w14:textId="51A4A2CF" w:rsidR="00AD6F1D" w:rsidRPr="004545AA" w:rsidRDefault="00AD6F1D" w:rsidP="001A49CE">
      <w:pPr>
        <w:spacing w:after="120"/>
        <w:rPr>
          <w:color w:val="000000" w:themeColor="text1"/>
          <w:sz w:val="24"/>
          <w:szCs w:val="24"/>
          <w:lang w:val="es-ES_tradnl"/>
        </w:rPr>
      </w:pPr>
      <w:r w:rsidRPr="004545AA">
        <w:rPr>
          <w:color w:val="000000" w:themeColor="text1"/>
          <w:sz w:val="24"/>
          <w:szCs w:val="24"/>
          <w:lang w:val="es-ES_tradnl"/>
        </w:rPr>
        <w:t>Código Erasmus: E MADRID27</w:t>
      </w:r>
    </w:p>
    <w:p w14:paraId="3406BA9D" w14:textId="6A683635" w:rsidR="00AD6F1D" w:rsidRPr="004545AA" w:rsidRDefault="00AD6F1D" w:rsidP="001A49CE">
      <w:pPr>
        <w:spacing w:after="120"/>
        <w:rPr>
          <w:color w:val="000000" w:themeColor="text1"/>
          <w:sz w:val="24"/>
          <w:szCs w:val="24"/>
          <w:lang w:val="es-ES_tradnl"/>
        </w:rPr>
      </w:pPr>
      <w:r w:rsidRPr="004545AA">
        <w:rPr>
          <w:color w:val="000000" w:themeColor="text1"/>
          <w:sz w:val="24"/>
          <w:szCs w:val="24"/>
          <w:lang w:val="es-ES_tradnl"/>
        </w:rPr>
        <w:t xml:space="preserve">Dirección: </w:t>
      </w:r>
      <w:r w:rsidRPr="004545AA">
        <w:rPr>
          <w:color w:val="000000" w:themeColor="text1"/>
          <w:sz w:val="24"/>
          <w:szCs w:val="24"/>
          <w:lang w:val="es-ES_tradnl"/>
        </w:rPr>
        <w:tab/>
        <w:t>C/ Doctor Mata 2</w:t>
      </w:r>
    </w:p>
    <w:p w14:paraId="0DC7F348" w14:textId="048B0B9E" w:rsidR="001A49CE" w:rsidRPr="004545AA" w:rsidRDefault="00AD6F1D" w:rsidP="00AD6F1D">
      <w:pPr>
        <w:spacing w:after="120"/>
        <w:rPr>
          <w:color w:val="000000" w:themeColor="text1"/>
          <w:sz w:val="24"/>
          <w:szCs w:val="24"/>
          <w:lang w:val="es-ES_tradnl"/>
        </w:rPr>
      </w:pPr>
      <w:r w:rsidRPr="004545AA">
        <w:rPr>
          <w:color w:val="000000" w:themeColor="text1"/>
          <w:sz w:val="24"/>
          <w:szCs w:val="24"/>
          <w:lang w:val="es-ES_tradnl"/>
        </w:rPr>
        <w:tab/>
      </w:r>
      <w:r w:rsidRPr="004545AA">
        <w:rPr>
          <w:color w:val="000000" w:themeColor="text1"/>
          <w:sz w:val="24"/>
          <w:szCs w:val="24"/>
          <w:lang w:val="es-ES_tradnl"/>
        </w:rPr>
        <w:tab/>
        <w:t>28012 Madrid</w:t>
      </w:r>
    </w:p>
    <w:p w14:paraId="4ACCCE39" w14:textId="5F45000E" w:rsidR="001A49CE" w:rsidRPr="004545AA" w:rsidRDefault="001A49CE" w:rsidP="001A49CE">
      <w:pPr>
        <w:spacing w:after="120"/>
        <w:rPr>
          <w:color w:val="000000" w:themeColor="text1"/>
          <w:sz w:val="24"/>
          <w:szCs w:val="24"/>
          <w:lang w:val="es-ES_tradnl"/>
        </w:rPr>
      </w:pPr>
      <w:r w:rsidRPr="004545AA">
        <w:rPr>
          <w:color w:val="000000" w:themeColor="text1"/>
          <w:sz w:val="24"/>
          <w:szCs w:val="24"/>
          <w:lang w:val="es-ES_tradnl"/>
        </w:rPr>
        <w:t>Correo electrónico:</w:t>
      </w:r>
      <w:r w:rsidR="00AD6F1D" w:rsidRPr="004545AA">
        <w:rPr>
          <w:color w:val="000000" w:themeColor="text1"/>
          <w:sz w:val="24"/>
          <w:szCs w:val="24"/>
          <w:lang w:val="es-ES_tradnl"/>
        </w:rPr>
        <w:t xml:space="preserve"> erasmus@rcsmm.eu</w:t>
      </w:r>
    </w:p>
    <w:p w14:paraId="2E103BF9" w14:textId="032021B0" w:rsidR="001A49CE" w:rsidRPr="004545AA" w:rsidRDefault="001A49CE" w:rsidP="001A49CE">
      <w:pPr>
        <w:spacing w:after="120"/>
        <w:jc w:val="both"/>
        <w:rPr>
          <w:color w:val="000000" w:themeColor="text1"/>
          <w:sz w:val="24"/>
          <w:szCs w:val="24"/>
          <w:lang w:val="es-ES_tradnl"/>
        </w:rPr>
      </w:pPr>
      <w:r w:rsidRPr="004545AA">
        <w:rPr>
          <w:color w:val="000000" w:themeColor="text1"/>
          <w:sz w:val="24"/>
          <w:szCs w:val="24"/>
          <w:lang w:val="es-ES_tradnl"/>
        </w:rPr>
        <w:t xml:space="preserve">representada a efectos de la firma del presente Convenio por </w:t>
      </w:r>
      <w:r w:rsidR="00AD6F1D" w:rsidRPr="004545AA">
        <w:rPr>
          <w:color w:val="000000" w:themeColor="text1"/>
          <w:sz w:val="24"/>
          <w:szCs w:val="24"/>
          <w:lang w:val="es-ES_tradnl"/>
        </w:rPr>
        <w:t>MARÍA CONSUELO DE LA VEGA SESTELO, DIRECTORA.</w:t>
      </w:r>
    </w:p>
    <w:p w14:paraId="3FD97C13" w14:textId="77777777" w:rsidR="001A49CE" w:rsidRPr="008B395F" w:rsidRDefault="001A49CE" w:rsidP="001A49CE">
      <w:pPr>
        <w:spacing w:after="120"/>
        <w:jc w:val="both"/>
        <w:rPr>
          <w:b/>
          <w:sz w:val="24"/>
          <w:szCs w:val="24"/>
          <w:lang w:val="es-ES_tradnl"/>
        </w:rPr>
      </w:pPr>
    </w:p>
    <w:p w14:paraId="1579BCB9" w14:textId="77777777" w:rsidR="001A49CE" w:rsidRPr="008B395F" w:rsidRDefault="001A49CE" w:rsidP="001A49CE">
      <w:pPr>
        <w:spacing w:after="120"/>
        <w:jc w:val="both"/>
        <w:rPr>
          <w:b/>
          <w:sz w:val="24"/>
          <w:szCs w:val="24"/>
          <w:lang w:val="es-ES_tradnl"/>
        </w:rPr>
      </w:pPr>
      <w:r w:rsidRPr="008B395F">
        <w:rPr>
          <w:b/>
          <w:sz w:val="24"/>
          <w:szCs w:val="24"/>
          <w:lang w:val="es-ES_tradnl"/>
        </w:rPr>
        <w:t>y</w:t>
      </w:r>
    </w:p>
    <w:p w14:paraId="7A49B42F" w14:textId="77777777" w:rsidR="001A49CE" w:rsidRPr="008B395F" w:rsidRDefault="001A49CE" w:rsidP="001A49CE">
      <w:pPr>
        <w:spacing w:after="120"/>
        <w:jc w:val="both"/>
        <w:rPr>
          <w:b/>
          <w:sz w:val="24"/>
          <w:szCs w:val="24"/>
          <w:lang w:val="es-ES_tradnl"/>
        </w:rPr>
      </w:pPr>
      <w:r w:rsidRPr="008B395F">
        <w:rPr>
          <w:b/>
          <w:sz w:val="24"/>
          <w:szCs w:val="24"/>
          <w:lang w:val="es-ES_tradnl"/>
        </w:rPr>
        <w:t>por otra parte,</w:t>
      </w:r>
    </w:p>
    <w:p w14:paraId="78926B01" w14:textId="77777777" w:rsidR="001A49CE" w:rsidRPr="008B395F" w:rsidRDefault="001A49CE" w:rsidP="001A49CE">
      <w:pPr>
        <w:spacing w:after="120"/>
        <w:jc w:val="both"/>
        <w:rPr>
          <w:b/>
          <w:sz w:val="24"/>
          <w:szCs w:val="24"/>
          <w:lang w:val="es-ES_tradnl"/>
        </w:rPr>
      </w:pPr>
      <w:r w:rsidRPr="008B395F">
        <w:rPr>
          <w:bCs/>
          <w:sz w:val="24"/>
          <w:szCs w:val="24"/>
          <w:lang w:val="es-ES_tradnl"/>
        </w:rPr>
        <w:t>el</w:t>
      </w:r>
      <w:r w:rsidRPr="008B395F">
        <w:rPr>
          <w:b/>
          <w:sz w:val="24"/>
          <w:szCs w:val="24"/>
          <w:lang w:val="es-ES_tradnl"/>
        </w:rPr>
        <w:t xml:space="preserve"> ‘participante’</w:t>
      </w:r>
    </w:p>
    <w:p w14:paraId="241FEFFD" w14:textId="77777777" w:rsidR="001A49CE" w:rsidRPr="008B395F" w:rsidRDefault="001A49CE" w:rsidP="001A49CE">
      <w:pPr>
        <w:spacing w:after="120"/>
        <w:rPr>
          <w:sz w:val="24"/>
          <w:szCs w:val="24"/>
          <w:lang w:val="es-ES_tradnl"/>
        </w:rPr>
      </w:pPr>
      <w:r w:rsidRPr="008B395F">
        <w:rPr>
          <w:sz w:val="24"/>
          <w:szCs w:val="24"/>
          <w:highlight w:val="lightGray"/>
          <w:lang w:val="es-ES_tradnl"/>
        </w:rPr>
        <w:lastRenderedPageBreak/>
        <w:t>[Nombre y apellidos]</w:t>
      </w:r>
      <w:r w:rsidRPr="008B395F">
        <w:rPr>
          <w:sz w:val="24"/>
          <w:szCs w:val="24"/>
          <w:lang w:val="es-ES_tradnl"/>
        </w:rPr>
        <w:t xml:space="preserve">, con domicilio en la siguiente dirección: </w:t>
      </w:r>
      <w:r w:rsidRPr="008B395F">
        <w:rPr>
          <w:sz w:val="24"/>
          <w:szCs w:val="24"/>
          <w:highlight w:val="lightGray"/>
          <w:lang w:val="es-ES_tradnl"/>
        </w:rPr>
        <w:t>[dirección oficial completa]</w:t>
      </w:r>
    </w:p>
    <w:p w14:paraId="784682AA" w14:textId="77777777" w:rsidR="001A49CE" w:rsidRPr="008B395F" w:rsidRDefault="001A49CE" w:rsidP="001A49CE">
      <w:pPr>
        <w:spacing w:after="120"/>
        <w:rPr>
          <w:sz w:val="24"/>
          <w:szCs w:val="24"/>
          <w:lang w:val="es-ES_tradnl"/>
        </w:rPr>
      </w:pPr>
      <w:r w:rsidRPr="008B395F">
        <w:rPr>
          <w:sz w:val="24"/>
          <w:szCs w:val="24"/>
          <w:lang w:val="es-ES_tradnl"/>
        </w:rPr>
        <w:t>Fecha de nacimiento:</w:t>
      </w:r>
      <w:r w:rsidRPr="008B395F">
        <w:rPr>
          <w:lang w:val="es-ES_tradnl"/>
        </w:rPr>
        <w:tab/>
      </w:r>
      <w:r w:rsidRPr="008B395F">
        <w:rPr>
          <w:lang w:val="es-ES_tradnl"/>
        </w:rPr>
        <w:tab/>
      </w:r>
      <w:r w:rsidRPr="008B395F">
        <w:rPr>
          <w:lang w:val="es-ES_tradnl"/>
        </w:rPr>
        <w:tab/>
      </w:r>
    </w:p>
    <w:p w14:paraId="440FB815" w14:textId="77777777" w:rsidR="001A49CE" w:rsidRPr="008B395F" w:rsidRDefault="001A49CE" w:rsidP="001A49CE">
      <w:pPr>
        <w:spacing w:after="120"/>
        <w:rPr>
          <w:sz w:val="24"/>
          <w:szCs w:val="24"/>
          <w:lang w:val="es-ES_tradnl"/>
        </w:rPr>
      </w:pPr>
      <w:r w:rsidRPr="008B395F">
        <w:rPr>
          <w:sz w:val="24"/>
          <w:szCs w:val="24"/>
          <w:lang w:val="es-ES_tradnl"/>
        </w:rPr>
        <w:t>Teléfono:</w:t>
      </w:r>
      <w:r w:rsidRPr="008B395F">
        <w:rPr>
          <w:lang w:val="es-ES_tradnl"/>
        </w:rPr>
        <w:tab/>
      </w:r>
      <w:r w:rsidRPr="008B395F">
        <w:rPr>
          <w:lang w:val="es-ES_tradnl"/>
        </w:rPr>
        <w:tab/>
      </w:r>
      <w:r w:rsidRPr="008B395F">
        <w:rPr>
          <w:lang w:val="es-ES_tradnl"/>
        </w:rPr>
        <w:tab/>
      </w:r>
      <w:r w:rsidRPr="008B395F">
        <w:rPr>
          <w:lang w:val="es-ES_tradnl"/>
        </w:rPr>
        <w:tab/>
      </w:r>
      <w:r w:rsidRPr="008B395F">
        <w:rPr>
          <w:lang w:val="es-ES_tradnl"/>
        </w:rPr>
        <w:tab/>
      </w:r>
    </w:p>
    <w:p w14:paraId="2A15CF14" w14:textId="77777777" w:rsidR="001A49CE" w:rsidRPr="008B395F" w:rsidRDefault="001A49CE" w:rsidP="001A49CE">
      <w:pPr>
        <w:spacing w:after="120"/>
        <w:rPr>
          <w:sz w:val="24"/>
          <w:szCs w:val="24"/>
          <w:lang w:val="es-ES_tradnl"/>
        </w:rPr>
      </w:pPr>
      <w:r w:rsidRPr="008B395F">
        <w:rPr>
          <w:sz w:val="24"/>
          <w:szCs w:val="24"/>
          <w:lang w:val="es-ES_tradnl"/>
        </w:rPr>
        <w:t>Correo electrónico:</w:t>
      </w:r>
    </w:p>
    <w:p w14:paraId="5B17E5EC" w14:textId="77777777" w:rsidR="001A49CE" w:rsidRPr="008B395F" w:rsidRDefault="001A49CE" w:rsidP="001A49CE">
      <w:pPr>
        <w:spacing w:after="120"/>
        <w:jc w:val="both"/>
        <w:rPr>
          <w:i/>
          <w:sz w:val="24"/>
          <w:szCs w:val="24"/>
          <w:lang w:val="es-ES_tradnl"/>
        </w:rPr>
      </w:pPr>
      <w:r w:rsidRPr="008B395F">
        <w:rPr>
          <w:i/>
          <w:color w:val="4AA55B"/>
          <w:sz w:val="24"/>
          <w:szCs w:val="24"/>
          <w:lang w:val="es-ES_tradnl"/>
        </w:rPr>
        <w:t xml:space="preserve">[Opción para los participantes que reciban ayuda financiera de fondos Erasmus+ de la UE, excepto aquellos que reciban solo una beca cero de fondos de la UE, si existe una cuenta bancaria europea: </w:t>
      </w:r>
    </w:p>
    <w:p w14:paraId="3EDC6A72" w14:textId="77777777" w:rsidR="001A49CE" w:rsidRPr="008B395F" w:rsidRDefault="001A49CE" w:rsidP="001A49CE">
      <w:pPr>
        <w:spacing w:after="120"/>
        <w:rPr>
          <w:sz w:val="24"/>
          <w:szCs w:val="24"/>
          <w:lang w:val="es-ES_tradnl"/>
        </w:rPr>
      </w:pPr>
      <w:r w:rsidRPr="008B395F">
        <w:rPr>
          <w:sz w:val="24"/>
          <w:szCs w:val="24"/>
          <w:lang w:val="es-ES_tradnl"/>
        </w:rPr>
        <w:t>Cuenta bancaria donde se abonará la ayuda financiera:</w:t>
      </w:r>
    </w:p>
    <w:p w14:paraId="28EC7DD8" w14:textId="77777777" w:rsidR="001A49CE" w:rsidRPr="008B395F" w:rsidRDefault="001A49CE" w:rsidP="001A49CE">
      <w:pPr>
        <w:spacing w:after="120"/>
        <w:rPr>
          <w:sz w:val="24"/>
          <w:szCs w:val="24"/>
          <w:lang w:val="es-ES_tradnl"/>
        </w:rPr>
      </w:pPr>
      <w:r w:rsidRPr="008B395F">
        <w:rPr>
          <w:sz w:val="24"/>
          <w:szCs w:val="24"/>
          <w:lang w:val="es-ES_tradnl"/>
        </w:rPr>
        <w:t>Titular de la cuenta bancaria:</w:t>
      </w:r>
    </w:p>
    <w:p w14:paraId="13A48690" w14:textId="77777777" w:rsidR="001A49CE" w:rsidRPr="008B395F" w:rsidRDefault="001A49CE" w:rsidP="001A49CE">
      <w:pPr>
        <w:spacing w:after="120"/>
        <w:rPr>
          <w:sz w:val="24"/>
          <w:szCs w:val="24"/>
          <w:lang w:val="es-ES_tradnl"/>
        </w:rPr>
      </w:pPr>
      <w:r w:rsidRPr="008B395F">
        <w:rPr>
          <w:sz w:val="24"/>
          <w:szCs w:val="24"/>
          <w:lang w:val="es-ES_tradnl"/>
        </w:rPr>
        <w:t>Nombre del banco:</w:t>
      </w:r>
    </w:p>
    <w:p w14:paraId="29CAF38B" w14:textId="77777777" w:rsidR="001A49CE" w:rsidRPr="008B395F" w:rsidRDefault="001A49CE" w:rsidP="001A49CE">
      <w:pPr>
        <w:spacing w:after="120"/>
        <w:rPr>
          <w:sz w:val="24"/>
          <w:szCs w:val="24"/>
          <w:lang w:val="es-ES_tradnl"/>
        </w:rPr>
      </w:pPr>
      <w:r w:rsidRPr="008B395F">
        <w:rPr>
          <w:sz w:val="24"/>
          <w:szCs w:val="24"/>
          <w:lang w:val="es-ES_tradnl"/>
        </w:rPr>
        <w:t>Código de clasificación bancaria/BIC/SWIFT:</w:t>
      </w:r>
      <w:r w:rsidRPr="008B395F">
        <w:rPr>
          <w:sz w:val="24"/>
          <w:szCs w:val="24"/>
          <w:lang w:val="es-ES_tradnl"/>
        </w:rPr>
        <w:tab/>
      </w:r>
      <w:r w:rsidRPr="008B395F">
        <w:rPr>
          <w:sz w:val="24"/>
          <w:szCs w:val="24"/>
          <w:lang w:val="es-ES_tradnl"/>
        </w:rPr>
        <w:tab/>
      </w:r>
      <w:r w:rsidRPr="008B395F">
        <w:rPr>
          <w:sz w:val="24"/>
          <w:szCs w:val="24"/>
          <w:lang w:val="es-ES_tradnl"/>
        </w:rPr>
        <w:tab/>
      </w:r>
    </w:p>
    <w:p w14:paraId="69EDDBEF" w14:textId="77777777" w:rsidR="001A49CE" w:rsidRPr="008B395F" w:rsidRDefault="001A49CE" w:rsidP="001A49CE">
      <w:pPr>
        <w:spacing w:after="120"/>
        <w:rPr>
          <w:sz w:val="24"/>
          <w:szCs w:val="24"/>
          <w:highlight w:val="cyan"/>
          <w:lang w:val="es-ES_tradnl"/>
        </w:rPr>
      </w:pPr>
      <w:r w:rsidRPr="008B395F">
        <w:rPr>
          <w:iCs/>
          <w:sz w:val="24"/>
          <w:szCs w:val="24"/>
          <w:lang w:val="es-ES_tradnl"/>
        </w:rPr>
        <w:t>Número de cuenta / Código IBAN:</w:t>
      </w:r>
      <w:r w:rsidRPr="008B395F">
        <w:rPr>
          <w:i/>
          <w:color w:val="4AA55B"/>
          <w:sz w:val="24"/>
          <w:szCs w:val="24"/>
          <w:lang w:val="es-ES_tradnl"/>
        </w:rPr>
        <w:t>]</w:t>
      </w:r>
    </w:p>
    <w:p w14:paraId="651B41C1" w14:textId="77777777" w:rsidR="001A49CE" w:rsidRPr="008B395F" w:rsidRDefault="001A49CE" w:rsidP="001A49CE">
      <w:pPr>
        <w:spacing w:after="120"/>
        <w:rPr>
          <w:sz w:val="24"/>
          <w:szCs w:val="24"/>
          <w:lang w:val="es-ES_tradnl"/>
        </w:rPr>
      </w:pPr>
    </w:p>
    <w:p w14:paraId="61B67276" w14:textId="77777777" w:rsidR="001A49CE" w:rsidRPr="008B395F" w:rsidRDefault="001A49CE" w:rsidP="001A49CE">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2F52018B" w14:textId="77777777" w:rsidR="001A49CE" w:rsidRPr="008B395F" w:rsidRDefault="001A49CE" w:rsidP="001A49CE">
      <w:pPr>
        <w:spacing w:after="120"/>
        <w:jc w:val="both"/>
        <w:rPr>
          <w:sz w:val="24"/>
          <w:szCs w:val="24"/>
          <w:lang w:val="es-ES_tradnl"/>
        </w:rPr>
      </w:pPr>
      <w:r w:rsidRPr="008B395F">
        <w:rPr>
          <w:sz w:val="24"/>
          <w:szCs w:val="24"/>
          <w:lang w:val="es-ES_tradnl"/>
        </w:rPr>
        <w:t>El Convenio consta de:</w:t>
      </w:r>
    </w:p>
    <w:p w14:paraId="781201D1" w14:textId="77777777" w:rsidR="001A49CE" w:rsidRPr="008B395F" w:rsidRDefault="001A49CE" w:rsidP="001A49CE">
      <w:pPr>
        <w:spacing w:after="120"/>
        <w:ind w:firstLine="720"/>
        <w:jc w:val="both"/>
        <w:rPr>
          <w:sz w:val="24"/>
          <w:szCs w:val="24"/>
          <w:lang w:val="es-ES_tradnl"/>
        </w:rPr>
      </w:pPr>
      <w:r w:rsidRPr="008B395F">
        <w:rPr>
          <w:sz w:val="24"/>
          <w:szCs w:val="24"/>
          <w:lang w:val="es-ES_tradnl"/>
        </w:rPr>
        <w:t>Condiciones</w:t>
      </w:r>
    </w:p>
    <w:p w14:paraId="65DCA456" w14:textId="77777777" w:rsidR="001A49CE" w:rsidRPr="008B395F" w:rsidRDefault="001A49CE" w:rsidP="00E075B7">
      <w:pPr>
        <w:spacing w:after="120"/>
        <w:ind w:left="720"/>
        <w:jc w:val="both"/>
        <w:rPr>
          <w:sz w:val="24"/>
          <w:szCs w:val="24"/>
          <w:lang w:val="es-ES_tradnl"/>
        </w:rPr>
      </w:pPr>
      <w:r w:rsidRPr="008B395F">
        <w:rPr>
          <w:sz w:val="24"/>
          <w:szCs w:val="24"/>
          <w:lang w:val="es-ES_tradnl"/>
        </w:rPr>
        <w:t>Anexo 1: [</w:t>
      </w:r>
      <w:r w:rsidRPr="008E5879">
        <w:rPr>
          <w:sz w:val="24"/>
          <w:szCs w:val="24"/>
          <w:highlight w:val="lightGray"/>
          <w:lang w:val="es-ES_tradnl"/>
        </w:rPr>
        <w:t xml:space="preserve">Acuerdo de Aprendizaje Erasmus+ para la movilidad de estudiantes para estudios / Acuerdo de Aprendizaje Erasmus+ para la movilidad de </w:t>
      </w:r>
      <w:r w:rsidRPr="008B395F">
        <w:rPr>
          <w:sz w:val="24"/>
          <w:szCs w:val="24"/>
          <w:highlight w:val="lightGray"/>
          <w:lang w:val="es-ES_tradnl"/>
        </w:rPr>
        <w:t>estudiantes para prácticas / Acuerdo de movilidad Erasmus+ de personal para docencia / Acuerdo de movilidad Erasmus+ de personal para formación</w:t>
      </w:r>
      <w:r w:rsidRPr="008B395F">
        <w:rPr>
          <w:sz w:val="24"/>
          <w:szCs w:val="24"/>
          <w:lang w:val="es-ES_tradnl"/>
        </w:rPr>
        <w:t>]</w:t>
      </w:r>
      <w:r w:rsidRPr="008B395F">
        <w:rPr>
          <w:rStyle w:val="Refdenotaalpie"/>
          <w:sz w:val="24"/>
          <w:szCs w:val="24"/>
          <w:vertAlign w:val="superscript"/>
          <w:lang w:val="es-ES_tradnl"/>
        </w:rPr>
        <w:footnoteReference w:id="3"/>
      </w:r>
      <w:r w:rsidRPr="008E5879">
        <w:rPr>
          <w:sz w:val="24"/>
          <w:szCs w:val="24"/>
          <w:highlight w:val="cyan"/>
          <w:lang w:val="es-ES_tradnl"/>
        </w:rPr>
        <w:t xml:space="preserve"> </w:t>
      </w:r>
    </w:p>
    <w:p w14:paraId="5C99695B" w14:textId="77777777" w:rsidR="001A49CE" w:rsidRPr="008B395F" w:rsidRDefault="001A49CE" w:rsidP="001A49CE">
      <w:pPr>
        <w:spacing w:after="120"/>
        <w:rPr>
          <w:sz w:val="24"/>
          <w:szCs w:val="24"/>
          <w:lang w:val="es-ES_tradnl"/>
        </w:rPr>
      </w:pPr>
      <w:r w:rsidRPr="008B395F">
        <w:rPr>
          <w:sz w:val="24"/>
          <w:szCs w:val="24"/>
          <w:lang w:val="es-ES_tradnl"/>
        </w:rPr>
        <w:tab/>
      </w:r>
      <w:r w:rsidRPr="008B395F">
        <w:rPr>
          <w:i/>
          <w:color w:val="4AA55B"/>
          <w:sz w:val="24"/>
          <w:szCs w:val="24"/>
          <w:lang w:val="es-ES_tradnl"/>
        </w:rPr>
        <w:t xml:space="preserve">[Opción solo para estudiantes: </w:t>
      </w:r>
      <w:r w:rsidRPr="008B395F">
        <w:rPr>
          <w:sz w:val="24"/>
          <w:szCs w:val="24"/>
          <w:lang w:val="es-ES_tradnl"/>
        </w:rPr>
        <w:t>Anexo 2: Carta del Estudiante Erasmus</w:t>
      </w:r>
      <w:r w:rsidRPr="008B395F">
        <w:rPr>
          <w:i/>
          <w:color w:val="4AA55B"/>
          <w:sz w:val="24"/>
          <w:szCs w:val="24"/>
          <w:lang w:val="es-ES_tradnl"/>
        </w:rPr>
        <w:t>]</w:t>
      </w:r>
    </w:p>
    <w:p w14:paraId="046BBA67" w14:textId="77777777" w:rsidR="001A49CE" w:rsidRPr="008B395F" w:rsidRDefault="001A49CE" w:rsidP="001A49CE">
      <w:pPr>
        <w:jc w:val="both"/>
        <w:rPr>
          <w:sz w:val="24"/>
          <w:szCs w:val="24"/>
          <w:lang w:val="es-ES_tradnl"/>
        </w:rPr>
      </w:pPr>
      <w:r w:rsidRPr="008B395F">
        <w:rPr>
          <w:sz w:val="24"/>
          <w:szCs w:val="24"/>
          <w:lang w:val="es-ES_tradnl"/>
        </w:rPr>
        <w:t xml:space="preserve"> </w:t>
      </w:r>
    </w:p>
    <w:p w14:paraId="33DABBF0" w14:textId="77777777" w:rsidR="001A49CE" w:rsidRPr="008B395F" w:rsidRDefault="001A49CE" w:rsidP="001A49CE">
      <w:pPr>
        <w:jc w:val="both"/>
        <w:rPr>
          <w:sz w:val="24"/>
          <w:szCs w:val="24"/>
          <w:lang w:val="es-ES_tradnl"/>
        </w:rPr>
      </w:pPr>
      <w:r w:rsidRPr="008B395F">
        <w:rPr>
          <w:sz w:val="24"/>
          <w:szCs w:val="24"/>
          <w:lang w:val="es-ES_tradnl"/>
        </w:rPr>
        <w:t>Lo dispuesto en las Condiciones prevalecerá sobre lo dispuesto en los anexos.</w:t>
      </w:r>
    </w:p>
    <w:p w14:paraId="57C7B4A2" w14:textId="77777777" w:rsidR="001A49CE" w:rsidRPr="001A49CE" w:rsidRDefault="001A49CE" w:rsidP="00F9359A">
      <w:pPr>
        <w:spacing w:after="120"/>
        <w:rPr>
          <w:sz w:val="24"/>
          <w:szCs w:val="24"/>
          <w:lang w:val="es-ES_tradnl"/>
        </w:rPr>
      </w:pPr>
    </w:p>
    <w:p w14:paraId="33A4BD66" w14:textId="1A706D77" w:rsidR="004E0B1F" w:rsidRPr="001414F5" w:rsidRDefault="004E0B1F" w:rsidP="001A49CE">
      <w:pPr>
        <w:jc w:val="both"/>
        <w:rPr>
          <w:highlight w:val="cyan"/>
          <w:lang w:val="es-ES"/>
        </w:rPr>
      </w:pPr>
    </w:p>
    <w:p w14:paraId="7648434E" w14:textId="7E641302" w:rsidR="001A49CE" w:rsidRPr="008B395F" w:rsidRDefault="001A49CE" w:rsidP="004E0B1F">
      <w:pPr>
        <w:tabs>
          <w:tab w:val="left" w:pos="2235"/>
        </w:tabs>
        <w:jc w:val="both"/>
        <w:rPr>
          <w:lang w:val="es-ES_tradnl"/>
        </w:rPr>
      </w:pPr>
      <w:r w:rsidRPr="008B395F">
        <w:rPr>
          <w:lang w:val="es-ES_tradnl"/>
        </w:rPr>
        <w:t xml:space="preserve">El importe total incluirá </w:t>
      </w:r>
      <w:r w:rsidRPr="008B395F">
        <w:rPr>
          <w:highlight w:val="yellow"/>
          <w:lang w:val="es-ES_tradnl"/>
        </w:rPr>
        <w:t>[elimine lo que no proceda]</w:t>
      </w:r>
      <w:r w:rsidRPr="008B395F">
        <w:rPr>
          <w:lang w:val="es-ES_tradnl"/>
        </w:rPr>
        <w:t>:</w:t>
      </w:r>
    </w:p>
    <w:p w14:paraId="4D4B10D4" w14:textId="77777777" w:rsidR="001A49CE" w:rsidRPr="008B395F" w:rsidRDefault="001A49CE" w:rsidP="001A49CE">
      <w:pPr>
        <w:jc w:val="both"/>
        <w:rPr>
          <w:sz w:val="22"/>
          <w:szCs w:val="22"/>
          <w:lang w:val="es-ES_tradnl"/>
        </w:rPr>
      </w:pPr>
    </w:p>
    <w:p w14:paraId="53D17AD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larga duración</w:t>
      </w:r>
      <w:bookmarkStart w:id="2" w:name="_GoBack"/>
      <w:bookmarkEnd w:id="2"/>
    </w:p>
    <w:p w14:paraId="2662848A"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corta duración</w:t>
      </w:r>
    </w:p>
    <w:p w14:paraId="2C837455"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larga duración</w:t>
      </w:r>
    </w:p>
    <w:p w14:paraId="4A129E52"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y titulados recientes con menos oportunidades en movilidades de corta duración</w:t>
      </w:r>
    </w:p>
    <w:p w14:paraId="47508788"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Ayuda adicional para estudiantes en actividades de prácticas </w:t>
      </w:r>
      <w:r w:rsidRPr="008B395F">
        <w:rPr>
          <w:highlight w:val="yellow"/>
          <w:lang w:val="es-ES_tradnl"/>
        </w:rPr>
        <w:t>[no procede en KA171-HED]</w:t>
      </w:r>
    </w:p>
    <w:p w14:paraId="776C3AC7"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Apoyo para viaje (ecológico o no ecológico)</w:t>
      </w:r>
    </w:p>
    <w:p w14:paraId="0E17E459"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459FEE24"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reales/efectivos) </w:t>
      </w:r>
      <w:r w:rsidRPr="008B395F">
        <w:rPr>
          <w:highlight w:val="yellow"/>
          <w:lang w:val="es-ES_tradnl"/>
        </w:rPr>
        <w:t>[no procede en KA171-HED]</w:t>
      </w:r>
    </w:p>
    <w:p w14:paraId="237FC3AE"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reales/efectivos)</w:t>
      </w:r>
    </w:p>
    <w:p w14:paraId="6C2F94D8" w14:textId="77777777" w:rsidR="001A49CE" w:rsidRPr="008B395F" w:rsidRDefault="001A49CE" w:rsidP="001A49CE">
      <w:pPr>
        <w:jc w:val="both"/>
        <w:rPr>
          <w:lang w:val="es-ES_tradnl"/>
        </w:rPr>
      </w:pPr>
      <w:r w:rsidRPr="008B395F">
        <w:rPr>
          <w:lang w:val="es-ES_tradnl"/>
        </w:rPr>
        <w:t xml:space="preserve">El participante recibirá </w:t>
      </w:r>
      <w:r w:rsidRPr="008B395F">
        <w:rPr>
          <w:highlight w:val="yellow"/>
          <w:lang w:val="es-ES_tradnl"/>
        </w:rPr>
        <w:t>[escoger una opción]</w:t>
      </w:r>
      <w:r w:rsidRPr="008B395F">
        <w:rPr>
          <w:lang w:val="es-ES_tradnl"/>
        </w:rPr>
        <w:t>:</w:t>
      </w:r>
    </w:p>
    <w:p w14:paraId="786E1448" w14:textId="77777777" w:rsidR="001A49CE" w:rsidRPr="008B395F" w:rsidRDefault="001A49CE" w:rsidP="001A49CE">
      <w:pPr>
        <w:jc w:val="both"/>
        <w:rPr>
          <w:lang w:val="es-ES_tradnl"/>
        </w:rPr>
      </w:pPr>
      <w:r w:rsidRPr="008B395F">
        <w:rPr>
          <w:rFonts w:ascii="MS Gothic" w:eastAsia="MS Gothic" w:hAnsi="MS Gothic" w:cs="MS Gothic"/>
          <w:lang w:val="es-ES_tradnl"/>
        </w:rPr>
        <w:lastRenderedPageBreak/>
        <w:t>☐</w:t>
      </w:r>
      <w:r w:rsidRPr="008B395F">
        <w:rPr>
          <w:lang w:val="es-ES_tradnl"/>
        </w:rPr>
        <w:t xml:space="preserve"> </w:t>
      </w:r>
      <w:r w:rsidRPr="008E5879">
        <w:rPr>
          <w:lang w:val="es-ES_tradnl"/>
        </w:rPr>
        <w:t>una ayuda financiera de fondos Erasmus + de la UE</w:t>
      </w:r>
    </w:p>
    <w:p w14:paraId="320D0B10"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396E36DC" w14:textId="77777777" w:rsidR="001A49CE" w:rsidRPr="008B395F" w:rsidRDefault="001A49CE" w:rsidP="001A49CE">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r w:rsidRPr="008B395F">
        <w:rPr>
          <w:highlight w:val="yellow"/>
          <w:lang w:val="es-ES_tradnl"/>
        </w:rPr>
        <w:t>[no procede en KA171-HED]</w:t>
      </w:r>
    </w:p>
    <w:p w14:paraId="543B6BCA" w14:textId="77777777" w:rsidR="001A49CE" w:rsidRPr="008B395F" w:rsidRDefault="001A49CE" w:rsidP="001A49CE">
      <w:pPr>
        <w:jc w:val="both"/>
        <w:rPr>
          <w:lang w:val="es-ES_tradnl"/>
        </w:rPr>
      </w:pPr>
    </w:p>
    <w:p w14:paraId="06A3045F" w14:textId="77777777" w:rsidR="001A49CE" w:rsidRPr="008B395F" w:rsidRDefault="001A49CE" w:rsidP="001A49CE">
      <w:pPr>
        <w:jc w:val="both"/>
        <w:rPr>
          <w:sz w:val="24"/>
          <w:szCs w:val="24"/>
          <w:highlight w:val="cyan"/>
          <w:lang w:val="es-ES_tradnl"/>
        </w:rPr>
      </w:pPr>
    </w:p>
    <w:p w14:paraId="36EB57C6" w14:textId="77777777" w:rsidR="001A49CE" w:rsidRPr="008B395F" w:rsidRDefault="001A49CE" w:rsidP="001A49CE">
      <w:pPr>
        <w:jc w:val="both"/>
        <w:rPr>
          <w:sz w:val="24"/>
          <w:szCs w:val="24"/>
          <w:highlight w:val="cyan"/>
          <w:lang w:val="es-ES_tradnl"/>
        </w:rPr>
      </w:pPr>
    </w:p>
    <w:p w14:paraId="7D9327A9" w14:textId="77777777" w:rsidR="001A49CE" w:rsidRPr="008B395F" w:rsidRDefault="001A49CE" w:rsidP="001A49CE">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11656B58" w14:textId="77777777" w:rsidR="001A49CE" w:rsidRPr="008B395F" w:rsidRDefault="001A49CE" w:rsidP="001A49CE">
      <w:pPr>
        <w:spacing w:after="120"/>
        <w:jc w:val="center"/>
        <w:rPr>
          <w:sz w:val="24"/>
          <w:szCs w:val="24"/>
          <w:lang w:val="es-ES_tradnl"/>
        </w:rPr>
      </w:pPr>
    </w:p>
    <w:p w14:paraId="7AD3C6A3" w14:textId="77777777" w:rsidR="001A49CE" w:rsidRPr="008B395F" w:rsidRDefault="001A49CE" w:rsidP="001A49CE">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97859D8" w14:textId="77777777" w:rsidR="001A49CE" w:rsidRPr="008B395F" w:rsidRDefault="001A49CE" w:rsidP="001A49CE">
      <w:pPr>
        <w:pStyle w:val="Prrafodelista"/>
        <w:numPr>
          <w:ilvl w:val="1"/>
          <w:numId w:val="19"/>
        </w:numPr>
        <w:snapToGrid w:val="0"/>
        <w:jc w:val="both"/>
        <w:rPr>
          <w:sz w:val="24"/>
          <w:szCs w:val="24"/>
          <w:lang w:val="es-ES_tradnl"/>
        </w:rPr>
      </w:pPr>
      <w:r w:rsidRPr="008B395F">
        <w:rPr>
          <w:sz w:val="24"/>
          <w:szCs w:val="24"/>
          <w:lang w:val="es-ES_tradnl"/>
        </w:rPr>
        <w:t>El presente Convenio establece los derechos, las obligaciones y las condiciones aplicables a la subvención que se conceda para la ejecución de una actividad de movilidad en el marco del programa Erasmus+.</w:t>
      </w:r>
    </w:p>
    <w:p w14:paraId="091B8C6A"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 xml:space="preserve">La organización proporcionará apoyo al participante para realizar la actividad de movilidad. </w:t>
      </w:r>
    </w:p>
    <w:p w14:paraId="00E662ED" w14:textId="77777777" w:rsidR="001A49CE" w:rsidRPr="008B395F" w:rsidRDefault="001A49CE" w:rsidP="001A49CE">
      <w:pPr>
        <w:pStyle w:val="Prrafodelista"/>
        <w:numPr>
          <w:ilvl w:val="1"/>
          <w:numId w:val="19"/>
        </w:numPr>
        <w:snapToGrid w:val="0"/>
        <w:jc w:val="both"/>
        <w:rPr>
          <w:sz w:val="24"/>
          <w:szCs w:val="24"/>
          <w:lang w:val="es-ES_tradnl"/>
        </w:rPr>
      </w:pPr>
      <w:r w:rsidRPr="008E5879">
        <w:rPr>
          <w:sz w:val="24"/>
          <w:szCs w:val="24"/>
          <w:lang w:val="es-ES_tradnl"/>
        </w:rPr>
        <w:t>El par</w:t>
      </w:r>
      <w:r w:rsidRPr="008B395F">
        <w:rPr>
          <w:sz w:val="24"/>
          <w:szCs w:val="24"/>
          <w:lang w:val="es-ES_tradnl"/>
        </w:rPr>
        <w:t>ticipante acepta la ayuda financiera o la provisión de servicios especificada en la cláusula 3 y se compromete a realizar la actividad de movilidad tal como se describe en el Anexo 1.</w:t>
      </w:r>
    </w:p>
    <w:p w14:paraId="216DDC37" w14:textId="77777777" w:rsidR="001A49CE" w:rsidRPr="005E3811" w:rsidRDefault="001A49CE" w:rsidP="001A49CE">
      <w:pPr>
        <w:pStyle w:val="Prrafodelista"/>
        <w:numPr>
          <w:ilvl w:val="1"/>
          <w:numId w:val="19"/>
        </w:numPr>
        <w:snapToGrid w:val="0"/>
        <w:spacing w:after="120"/>
        <w:ind w:left="567" w:hanging="567"/>
        <w:jc w:val="both"/>
        <w:rPr>
          <w:lang w:val="es-ES_tradnl"/>
        </w:rPr>
      </w:pPr>
      <w:r w:rsidRPr="008E5879">
        <w:rPr>
          <w:sz w:val="24"/>
          <w:szCs w:val="24"/>
          <w:lang w:val="es-ES_tradnl"/>
        </w:rPr>
        <w:t xml:space="preserve">Las enmiendas al </w:t>
      </w:r>
      <w:r w:rsidRPr="008B395F">
        <w:rPr>
          <w:sz w:val="24"/>
          <w:szCs w:val="24"/>
          <w:lang w:val="es-ES_tradnl"/>
        </w:rPr>
        <w:t>Convenio se solicitarán y acordarán por ambas partes mediante una notificación formal por carta o correo electrónico.</w:t>
      </w:r>
    </w:p>
    <w:p w14:paraId="31536709" w14:textId="77777777" w:rsidR="005E3811" w:rsidRDefault="005E3811" w:rsidP="005E3811">
      <w:pPr>
        <w:pStyle w:val="Prrafodelista"/>
        <w:snapToGrid w:val="0"/>
        <w:spacing w:after="120"/>
        <w:ind w:left="567"/>
        <w:jc w:val="both"/>
        <w:rPr>
          <w:sz w:val="24"/>
          <w:szCs w:val="24"/>
          <w:lang w:val="es-ES_tradnl"/>
        </w:rPr>
      </w:pPr>
    </w:p>
    <w:p w14:paraId="61518397" w14:textId="77777777" w:rsidR="005E3811" w:rsidRPr="008B395F" w:rsidRDefault="005E3811" w:rsidP="005E3811">
      <w:pPr>
        <w:pStyle w:val="Prrafodelista"/>
        <w:snapToGrid w:val="0"/>
        <w:spacing w:after="120"/>
        <w:ind w:left="567"/>
        <w:jc w:val="both"/>
        <w:rPr>
          <w:lang w:val="es-ES_tradnl"/>
        </w:rPr>
      </w:pPr>
    </w:p>
    <w:p w14:paraId="1DF85293" w14:textId="77777777"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5A84858D" w14:textId="77777777"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2.1</w:t>
      </w:r>
      <w:r w:rsidRPr="008B395F">
        <w:rPr>
          <w:sz w:val="24"/>
          <w:szCs w:val="24"/>
          <w:lang w:val="es-ES_tradnl"/>
        </w:rPr>
        <w:tab/>
      </w:r>
      <w:r w:rsidRPr="008E5879">
        <w:rPr>
          <w:sz w:val="24"/>
          <w:szCs w:val="24"/>
          <w:lang w:val="es-ES_tradnl"/>
        </w:rPr>
        <w:t xml:space="preserve">El periodo de movilidad comenzará el </w:t>
      </w:r>
      <w:r w:rsidRPr="008B395F">
        <w:rPr>
          <w:sz w:val="24"/>
          <w:szCs w:val="24"/>
          <w:highlight w:val="lightGray"/>
          <w:lang w:val="es-ES_tradnl"/>
        </w:rPr>
        <w:t>[fecha]</w:t>
      </w:r>
      <w:r w:rsidRPr="008B395F">
        <w:rPr>
          <w:sz w:val="24"/>
          <w:szCs w:val="24"/>
          <w:lang w:val="es-ES_tradnl"/>
        </w:rPr>
        <w:t xml:space="preserve"> y finalizará el </w:t>
      </w:r>
      <w:r w:rsidRPr="008B395F">
        <w:rPr>
          <w:sz w:val="24"/>
          <w:szCs w:val="24"/>
          <w:highlight w:val="lightGray"/>
          <w:lang w:val="es-ES_tradnl"/>
        </w:rPr>
        <w:t>[fecha]</w:t>
      </w:r>
      <w:r w:rsidRPr="008B395F">
        <w:rPr>
          <w:sz w:val="24"/>
          <w:szCs w:val="24"/>
          <w:lang w:val="es-ES_tradnl"/>
        </w:rPr>
        <w:t>.</w:t>
      </w:r>
    </w:p>
    <w:p w14:paraId="29045C3F" w14:textId="77777777" w:rsidR="00077630" w:rsidRPr="008B395F" w:rsidRDefault="00077630" w:rsidP="00077630">
      <w:pPr>
        <w:spacing w:after="120"/>
        <w:ind w:left="567" w:hanging="567"/>
        <w:jc w:val="both"/>
        <w:rPr>
          <w:sz w:val="24"/>
          <w:szCs w:val="24"/>
          <w:lang w:val="es-ES_tradnl"/>
        </w:rPr>
      </w:pPr>
      <w:r w:rsidRPr="008B395F">
        <w:rPr>
          <w:sz w:val="24"/>
          <w:szCs w:val="24"/>
          <w:lang w:val="es-ES_tradnl"/>
        </w:rPr>
        <w:t>2.2</w:t>
      </w:r>
      <w:r w:rsidRPr="008B395F">
        <w:rPr>
          <w:sz w:val="24"/>
          <w:szCs w:val="24"/>
          <w:lang w:val="es-ES_tradnl"/>
        </w:rPr>
        <w:tab/>
        <w:t>El periodo cubierto por este Convenio incluye:</w:t>
      </w:r>
    </w:p>
    <w:p w14:paraId="2753B78D" w14:textId="77777777" w:rsidR="00077630" w:rsidRPr="008B395F" w:rsidRDefault="00077630" w:rsidP="00077630">
      <w:pPr>
        <w:pStyle w:val="Prrafodelista"/>
        <w:numPr>
          <w:ilvl w:val="0"/>
          <w:numId w:val="16"/>
        </w:numPr>
        <w:snapToGrid w:val="0"/>
        <w:spacing w:after="120"/>
        <w:jc w:val="both"/>
        <w:rPr>
          <w:sz w:val="24"/>
          <w:szCs w:val="24"/>
          <w:lang w:val="es-ES_tradnl"/>
        </w:rPr>
      </w:pPr>
      <w:r w:rsidRPr="008B395F">
        <w:rPr>
          <w:sz w:val="24"/>
          <w:szCs w:val="24"/>
          <w:lang w:val="es-ES_tradnl"/>
        </w:rPr>
        <w:t xml:space="preserve">un periodo de movilidad física entre el </w:t>
      </w:r>
      <w:r w:rsidRPr="008B395F">
        <w:rPr>
          <w:sz w:val="24"/>
          <w:szCs w:val="24"/>
          <w:highlight w:val="lightGray"/>
          <w:lang w:val="es-ES_tradnl"/>
        </w:rPr>
        <w:t>[fecha]</w:t>
      </w:r>
      <w:r w:rsidRPr="008B395F">
        <w:rPr>
          <w:sz w:val="24"/>
          <w:szCs w:val="24"/>
          <w:lang w:val="es-ES_tradnl"/>
        </w:rPr>
        <w:t xml:space="preserve"> y el </w:t>
      </w:r>
      <w:r w:rsidRPr="008B395F">
        <w:rPr>
          <w:sz w:val="24"/>
          <w:szCs w:val="24"/>
          <w:highlight w:val="lightGray"/>
          <w:lang w:val="es-ES_tradnl"/>
        </w:rPr>
        <w:t>[fecha]</w:t>
      </w:r>
      <w:r w:rsidRPr="008B395F">
        <w:rPr>
          <w:sz w:val="24"/>
          <w:szCs w:val="24"/>
          <w:lang w:val="es-ES_tradnl"/>
        </w:rPr>
        <w:t xml:space="preserve">, igual a </w:t>
      </w:r>
      <w:r w:rsidRPr="008B395F">
        <w:rPr>
          <w:sz w:val="24"/>
          <w:szCs w:val="24"/>
          <w:highlight w:val="lightGray"/>
          <w:lang w:val="es-ES_tradnl"/>
        </w:rPr>
        <w:t xml:space="preserve">[X] </w:t>
      </w:r>
      <w:r w:rsidRPr="008B395F">
        <w:rPr>
          <w:sz w:val="24"/>
          <w:szCs w:val="24"/>
          <w:lang w:val="es-ES_tradnl"/>
        </w:rPr>
        <w:t>días de movilidad</w:t>
      </w:r>
    </w:p>
    <w:p w14:paraId="51B56DD2" w14:textId="77777777" w:rsidR="00077630" w:rsidRPr="008B395F" w:rsidRDefault="00077630" w:rsidP="00077630">
      <w:pPr>
        <w:pStyle w:val="Prrafodelista"/>
        <w:numPr>
          <w:ilvl w:val="0"/>
          <w:numId w:val="16"/>
        </w:numPr>
        <w:snapToGrid w:val="0"/>
        <w:spacing w:after="120"/>
        <w:jc w:val="both"/>
        <w:rPr>
          <w:sz w:val="24"/>
          <w:szCs w:val="24"/>
          <w:lang w:val="es-ES_tradnl"/>
        </w:rPr>
      </w:pPr>
      <w:r w:rsidRPr="008B395F">
        <w:rPr>
          <w:i/>
          <w:color w:val="4AA55B"/>
          <w:sz w:val="24"/>
          <w:szCs w:val="24"/>
          <w:lang w:val="es-ES_tradnl"/>
        </w:rPr>
        <w:t xml:space="preserve">[Opción: </w:t>
      </w:r>
      <w:r w:rsidRPr="008B395F">
        <w:rPr>
          <w:sz w:val="24"/>
          <w:szCs w:val="24"/>
          <w:highlight w:val="lightGray"/>
          <w:lang w:val="es-ES_tradnl"/>
        </w:rPr>
        <w:t>[…]</w:t>
      </w:r>
      <w:r w:rsidRPr="008B395F">
        <w:rPr>
          <w:sz w:val="24"/>
          <w:szCs w:val="24"/>
          <w:lang w:val="es-ES_tradnl"/>
        </w:rPr>
        <w:t xml:space="preserve"> días de viaje financiados</w:t>
      </w:r>
      <w:r w:rsidRPr="008B395F">
        <w:rPr>
          <w:i/>
          <w:color w:val="4AA55B"/>
          <w:sz w:val="24"/>
          <w:szCs w:val="24"/>
          <w:lang w:val="es-ES_tradnl"/>
        </w:rPr>
        <w:t>]</w:t>
      </w:r>
    </w:p>
    <w:p w14:paraId="3842E3B6" w14:textId="77777777" w:rsidR="00077630" w:rsidRPr="008B395F" w:rsidRDefault="00077630" w:rsidP="00077630">
      <w:pPr>
        <w:pStyle w:val="Prrafodelista"/>
        <w:numPr>
          <w:ilvl w:val="0"/>
          <w:numId w:val="16"/>
        </w:numPr>
        <w:snapToGrid w:val="0"/>
        <w:spacing w:after="120"/>
        <w:jc w:val="both"/>
        <w:rPr>
          <w:sz w:val="24"/>
          <w:szCs w:val="24"/>
          <w:lang w:val="es-ES_tradnl"/>
        </w:rPr>
      </w:pPr>
      <w:r w:rsidRPr="008B395F">
        <w:rPr>
          <w:i/>
          <w:color w:val="4AA55B"/>
          <w:sz w:val="24"/>
          <w:szCs w:val="24"/>
          <w:lang w:val="es-ES_tradnl"/>
        </w:rPr>
        <w:t xml:space="preserve">[Opción para movilidad combinada: </w:t>
      </w:r>
      <w:r w:rsidRPr="008B395F">
        <w:rPr>
          <w:sz w:val="24"/>
          <w:szCs w:val="24"/>
          <w:lang w:val="es-ES_tradnl"/>
        </w:rPr>
        <w:t xml:space="preserve">un componente virtual entre el </w:t>
      </w:r>
      <w:r w:rsidRPr="008B395F">
        <w:rPr>
          <w:sz w:val="24"/>
          <w:szCs w:val="24"/>
          <w:highlight w:val="lightGray"/>
          <w:lang w:val="es-ES_tradnl"/>
        </w:rPr>
        <w:t>[fecha]</w:t>
      </w:r>
      <w:r w:rsidRPr="008B395F">
        <w:rPr>
          <w:sz w:val="24"/>
          <w:szCs w:val="24"/>
          <w:lang w:val="es-ES_tradnl"/>
        </w:rPr>
        <w:t xml:space="preserve"> y el </w:t>
      </w:r>
      <w:r w:rsidRPr="008B395F">
        <w:rPr>
          <w:sz w:val="24"/>
          <w:szCs w:val="24"/>
          <w:highlight w:val="lightGray"/>
          <w:lang w:val="es-ES_tradnl"/>
        </w:rPr>
        <w:t>[fecha]</w:t>
      </w:r>
      <w:r w:rsidRPr="008B395F">
        <w:rPr>
          <w:i/>
          <w:color w:val="4AA55B"/>
          <w:sz w:val="24"/>
          <w:szCs w:val="24"/>
          <w:lang w:val="es-ES_tradnl"/>
        </w:rPr>
        <w:t>]</w:t>
      </w:r>
    </w:p>
    <w:p w14:paraId="79268F76" w14:textId="77777777" w:rsidR="00077630" w:rsidRDefault="00077630" w:rsidP="00077630">
      <w:pPr>
        <w:spacing w:after="120"/>
        <w:ind w:left="567" w:hanging="567"/>
        <w:jc w:val="both"/>
        <w:rPr>
          <w:sz w:val="24"/>
          <w:szCs w:val="24"/>
          <w:lang w:val="es-ES_tradnl"/>
        </w:rPr>
      </w:pPr>
      <w:r w:rsidRPr="008B395F">
        <w:rPr>
          <w:sz w:val="24"/>
          <w:szCs w:val="24"/>
          <w:lang w:val="es-ES_tradnl"/>
        </w:rPr>
        <w:t xml:space="preserve">2.3 </w:t>
      </w:r>
      <w:r w:rsidRPr="008B395F">
        <w:rPr>
          <w:sz w:val="24"/>
          <w:szCs w:val="24"/>
          <w:lang w:val="es-ES_tradnl"/>
        </w:rPr>
        <w:tab/>
      </w:r>
      <w:r w:rsidRPr="008E5879">
        <w:rPr>
          <w:sz w:val="24"/>
          <w:szCs w:val="24"/>
          <w:lang w:val="es-ES_tradnl"/>
        </w:rPr>
        <w:t xml:space="preserve">El </w:t>
      </w:r>
      <w:r w:rsidRPr="008B395F">
        <w:rPr>
          <w:sz w:val="24"/>
          <w:szCs w:val="24"/>
          <w:highlight w:val="yellow"/>
          <w:lang w:val="es-ES_tradnl"/>
        </w:rPr>
        <w:t>[escoger la opción pertinente:</w:t>
      </w:r>
      <w:r w:rsidRPr="008B395F">
        <w:rPr>
          <w:sz w:val="24"/>
          <w:szCs w:val="24"/>
          <w:lang w:val="es-ES_tradnl"/>
        </w:rPr>
        <w:t xml:space="preserve"> </w:t>
      </w:r>
      <w:r w:rsidRPr="008B395F">
        <w:rPr>
          <w:sz w:val="24"/>
          <w:szCs w:val="24"/>
          <w:highlight w:val="lightGray"/>
          <w:lang w:val="es-ES_tradnl"/>
        </w:rPr>
        <w:t>Certificado académico / Certificado de prácticas / Certificado de estancia (o una declaración adjunta a estos documentos)</w:t>
      </w:r>
      <w:r w:rsidRPr="008B395F">
        <w:rPr>
          <w:sz w:val="24"/>
          <w:szCs w:val="24"/>
          <w:highlight w:val="yellow"/>
          <w:lang w:val="es-ES_tradnl"/>
        </w:rPr>
        <w:t>]</w:t>
      </w:r>
      <w:r w:rsidRPr="008B395F">
        <w:rPr>
          <w:sz w:val="24"/>
          <w:szCs w:val="24"/>
          <w:lang w:val="es-ES_tradnl"/>
        </w:rPr>
        <w:t xml:space="preserve"> deberá indicar las fechas confirmadas del inicio y la finalización de la duración del periodo de movilidad, incluyendo el componente virtual.</w:t>
      </w:r>
    </w:p>
    <w:p w14:paraId="11773CDF" w14:textId="77777777" w:rsidR="005E3811" w:rsidRPr="008B395F" w:rsidRDefault="005E3811" w:rsidP="00077630">
      <w:pPr>
        <w:spacing w:after="120"/>
        <w:ind w:left="567" w:hanging="567"/>
        <w:jc w:val="both"/>
        <w:rPr>
          <w:sz w:val="24"/>
          <w:szCs w:val="24"/>
          <w:lang w:val="es-ES_tradnl"/>
        </w:rPr>
      </w:pPr>
    </w:p>
    <w:p w14:paraId="575A939B" w14:textId="4896CB89" w:rsidR="00077630" w:rsidRPr="008B395F" w:rsidRDefault="00077630" w:rsidP="0007763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r>
        <w:rPr>
          <w:rFonts w:eastAsiaTheme="majorEastAsia"/>
          <w:b/>
          <w:bCs/>
          <w:iCs/>
          <w:caps/>
          <w:szCs w:val="22"/>
          <w:lang w:val="es-ES_tradnl" w:eastAsia="en-US"/>
        </w:rPr>
        <w:t xml:space="preserve"> y APOYO al participante</w:t>
      </w:r>
    </w:p>
    <w:p w14:paraId="48DD9752" w14:textId="685BC3DB" w:rsidR="00077630" w:rsidRPr="008B395F" w:rsidRDefault="00077630" w:rsidP="00077630">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E075B7" w:rsidRPr="0044127A">
        <w:rPr>
          <w:sz w:val="24"/>
          <w:szCs w:val="24"/>
          <w:highlight w:val="lightGray"/>
          <w:lang w:val="es-ES_tradnl"/>
        </w:rPr>
        <w:t>2025</w:t>
      </w:r>
      <w:r w:rsidRPr="008B395F">
        <w:rPr>
          <w:sz w:val="24"/>
          <w:szCs w:val="24"/>
          <w:lang w:val="es-ES_tradnl"/>
        </w:rPr>
        <w:t>].</w:t>
      </w:r>
    </w:p>
    <w:p w14:paraId="780301D9" w14:textId="77777777" w:rsidR="00077630" w:rsidRPr="008B395F" w:rsidRDefault="00077630" w:rsidP="00077630">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 xml:space="preserve">El participante recibirá una ayuda financiera de fondos Erasmus+ de la UE por </w:t>
      </w:r>
      <w:r w:rsidRPr="008B395F">
        <w:rPr>
          <w:sz w:val="24"/>
          <w:szCs w:val="24"/>
          <w:highlight w:val="lightGray"/>
          <w:lang w:val="es-ES_tradnl"/>
        </w:rPr>
        <w:t>[…]</w:t>
      </w:r>
      <w:r w:rsidRPr="008B395F">
        <w:rPr>
          <w:sz w:val="24"/>
          <w:szCs w:val="24"/>
          <w:lang w:val="es-ES_tradnl"/>
        </w:rPr>
        <w:t xml:space="preserve"> días. </w:t>
      </w:r>
      <w:r w:rsidRPr="008B395F">
        <w:rPr>
          <w:sz w:val="24"/>
          <w:szCs w:val="24"/>
          <w:highlight w:val="yellow"/>
          <w:lang w:val="es-ES_tradnl"/>
        </w:rPr>
        <w:t>[El número de días indicado será igual a la duración del periodo físico de movilidad más días de viaje, si procede; si el participante no recibiera ayuda financiera en una parte o durante todo el periodo de movilidad, se ajustará el número de días como corresponda]</w:t>
      </w:r>
    </w:p>
    <w:p w14:paraId="266AD29A" w14:textId="032E1990" w:rsidR="00077630" w:rsidRPr="008B395F" w:rsidRDefault="00077630" w:rsidP="00077630">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El participante podrá remitir una solicitud para ampliar el periodo físico de movilidad, dentro de la duración máxima de la actividad establecida en la Guía del Programa Erasmus+</w:t>
      </w:r>
      <w:r w:rsidR="0044127A">
        <w:rPr>
          <w:sz w:val="24"/>
          <w:szCs w:val="24"/>
          <w:lang w:val="es-ES_tradnl"/>
        </w:rPr>
        <w:t xml:space="preserve"> </w:t>
      </w:r>
      <w:r w:rsidR="0044127A" w:rsidRPr="0044127A">
        <w:rPr>
          <w:sz w:val="24"/>
          <w:szCs w:val="24"/>
          <w:lang w:val="es-ES_tradnl"/>
        </w:rPr>
        <w:t xml:space="preserve">[versión </w:t>
      </w:r>
      <w:r w:rsidR="0044127A" w:rsidRPr="0044127A">
        <w:rPr>
          <w:sz w:val="24"/>
          <w:szCs w:val="24"/>
          <w:highlight w:val="lightGray"/>
          <w:lang w:val="es-ES_tradnl"/>
        </w:rPr>
        <w:t>2025</w:t>
      </w:r>
      <w:r w:rsidR="0044127A" w:rsidRPr="0044127A">
        <w:rPr>
          <w:sz w:val="24"/>
          <w:szCs w:val="24"/>
          <w:lang w:val="es-ES_tradnl"/>
        </w:rPr>
        <w:t>]</w:t>
      </w:r>
      <w:r w:rsidRPr="008B395F">
        <w:rPr>
          <w:sz w:val="24"/>
          <w:szCs w:val="24"/>
          <w:lang w:val="es-ES_tradnl"/>
        </w:rPr>
        <w:t xml:space="preserve">, de </w:t>
      </w:r>
      <w:r w:rsidRPr="008B395F">
        <w:rPr>
          <w:sz w:val="24"/>
          <w:szCs w:val="24"/>
          <w:highlight w:val="lightGray"/>
          <w:lang w:val="es-ES_tradnl"/>
        </w:rPr>
        <w:t>[…]</w:t>
      </w:r>
      <w:r w:rsidRPr="008B395F">
        <w:rPr>
          <w:sz w:val="24"/>
          <w:szCs w:val="24"/>
          <w:lang w:val="es-ES_tradnl"/>
        </w:rPr>
        <w:t xml:space="preserve"> días [</w:t>
      </w:r>
      <w:r w:rsidRPr="008B395F">
        <w:rPr>
          <w:sz w:val="24"/>
          <w:szCs w:val="24"/>
          <w:highlight w:val="yellow"/>
          <w:lang w:val="es-ES_tradnl"/>
        </w:rPr>
        <w:t xml:space="preserve">el beneficiario completará la información según la </w:t>
      </w:r>
      <w:r w:rsidRPr="008B395F">
        <w:rPr>
          <w:sz w:val="24"/>
          <w:szCs w:val="24"/>
          <w:highlight w:val="yellow"/>
          <w:lang w:val="es-ES_tradnl"/>
        </w:rPr>
        <w:lastRenderedPageBreak/>
        <w:t>normativa de la Guía del Programa</w:t>
      </w:r>
      <w:r w:rsidRPr="008B395F">
        <w:rPr>
          <w:rStyle w:val="Refdenotaalpie"/>
          <w:sz w:val="24"/>
          <w:szCs w:val="24"/>
          <w:highlight w:val="yellow"/>
          <w:vertAlign w:val="superscript"/>
          <w:lang w:val="es-ES_tradnl"/>
        </w:rPr>
        <w:footnoteReference w:id="4"/>
      </w:r>
      <w:r w:rsidRPr="008B395F">
        <w:rPr>
          <w:sz w:val="24"/>
          <w:szCs w:val="24"/>
          <w:highlight w:val="yellow"/>
          <w:lang w:val="es-ES_tradnl"/>
        </w:rPr>
        <w:t>]</w:t>
      </w:r>
      <w:r w:rsidRPr="008B395F">
        <w:rPr>
          <w:sz w:val="24"/>
          <w:szCs w:val="24"/>
          <w:lang w:val="es-ES_tradnl"/>
        </w:rPr>
        <w:t>. Si la organización acepta ampliar el periodo de movilidad, se realizará la pertinente enmienda al Convenio.</w:t>
      </w:r>
    </w:p>
    <w:p w14:paraId="6B1E1FA8" w14:textId="77777777"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 xml:space="preserve">3.4 </w:t>
      </w:r>
      <w:r w:rsidRPr="008B395F">
        <w:rPr>
          <w:sz w:val="24"/>
          <w:szCs w:val="24"/>
          <w:lang w:val="es-ES_tradnl"/>
        </w:rPr>
        <w:tab/>
      </w:r>
      <w:r w:rsidRPr="008B395F">
        <w:rPr>
          <w:sz w:val="24"/>
          <w:szCs w:val="24"/>
          <w:highlight w:val="yellow"/>
          <w:lang w:val="es-ES_tradnl"/>
        </w:rPr>
        <w:t>[En el caso de estudiantes, el beneficiario seleccionará la opción 1 o la opción 3]</w:t>
      </w:r>
      <w:r w:rsidRPr="008B395F">
        <w:rPr>
          <w:sz w:val="24"/>
          <w:szCs w:val="24"/>
          <w:highlight w:val="yellow"/>
          <w:lang w:val="es-ES_tradnl"/>
        </w:rPr>
        <w:tab/>
      </w:r>
    </w:p>
    <w:p w14:paraId="7DB15555" w14:textId="77777777" w:rsidR="00077630" w:rsidRPr="008B395F" w:rsidRDefault="00077630" w:rsidP="00077630">
      <w:pPr>
        <w:spacing w:after="120"/>
        <w:ind w:left="567"/>
        <w:jc w:val="both"/>
        <w:rPr>
          <w:sz w:val="24"/>
          <w:szCs w:val="24"/>
          <w:highlight w:val="yellow"/>
          <w:lang w:val="es-ES_tradnl"/>
        </w:rPr>
      </w:pPr>
      <w:r w:rsidRPr="008B395F">
        <w:rPr>
          <w:sz w:val="24"/>
          <w:szCs w:val="24"/>
          <w:highlight w:val="yellow"/>
          <w:lang w:val="es-ES_tradnl"/>
        </w:rPr>
        <w:t>[En el caso de personal, el beneficiario seleccionará la opción 1, la opción 2 o la opción 3]</w:t>
      </w:r>
    </w:p>
    <w:p w14:paraId="17238DE6" w14:textId="77777777" w:rsidR="00077630" w:rsidRPr="008B395F" w:rsidRDefault="00077630" w:rsidP="00077630">
      <w:pPr>
        <w:spacing w:after="120"/>
        <w:ind w:left="567"/>
        <w:jc w:val="both"/>
        <w:rPr>
          <w:sz w:val="24"/>
          <w:szCs w:val="24"/>
          <w:highlight w:val="cyan"/>
          <w:lang w:val="es-ES_tradnl"/>
        </w:rPr>
      </w:pPr>
    </w:p>
    <w:p w14:paraId="4A07794F" w14:textId="77777777" w:rsidR="00077630" w:rsidRPr="008B395F" w:rsidRDefault="00077630" w:rsidP="00077630">
      <w:pPr>
        <w:spacing w:after="120"/>
        <w:ind w:left="567"/>
        <w:jc w:val="both"/>
        <w:rPr>
          <w:i/>
          <w:color w:val="4AA55B"/>
          <w:sz w:val="24"/>
          <w:szCs w:val="24"/>
          <w:lang w:val="es-ES_tradnl"/>
        </w:rPr>
      </w:pPr>
      <w:r w:rsidRPr="008B395F">
        <w:rPr>
          <w:i/>
          <w:color w:val="4AA55B"/>
          <w:sz w:val="24"/>
          <w:szCs w:val="24"/>
          <w:lang w:val="es-ES_tradnl"/>
        </w:rPr>
        <w:t>[Opción 1</w:t>
      </w:r>
      <w:r w:rsidRPr="008B395F">
        <w:rPr>
          <w:rStyle w:val="Refdenotaalpie"/>
          <w:i/>
          <w:color w:val="4AA55B"/>
          <w:sz w:val="24"/>
          <w:szCs w:val="24"/>
          <w:vertAlign w:val="superscript"/>
          <w:lang w:val="es-ES_tradnl"/>
        </w:rPr>
        <w:footnoteReference w:id="5"/>
      </w:r>
      <w:r w:rsidRPr="008B395F">
        <w:rPr>
          <w:i/>
          <w:color w:val="4AA55B"/>
          <w:sz w:val="24"/>
          <w:szCs w:val="24"/>
          <w:lang w:val="es-ES_tradnl"/>
        </w:rPr>
        <w:t>:</w:t>
      </w:r>
    </w:p>
    <w:p w14:paraId="1BC5B3DA" w14:textId="77777777" w:rsidR="00077630" w:rsidRPr="008B395F" w:rsidRDefault="00077630" w:rsidP="00077630">
      <w:pPr>
        <w:ind w:left="567"/>
        <w:jc w:val="both"/>
        <w:rPr>
          <w:sz w:val="24"/>
          <w:szCs w:val="24"/>
          <w:lang w:val="es-ES_tradnl"/>
        </w:rPr>
      </w:pPr>
      <w:r w:rsidRPr="008B395F">
        <w:rPr>
          <w:sz w:val="24"/>
          <w:szCs w:val="24"/>
          <w:lang w:val="es-ES_tradnl"/>
        </w:rPr>
        <w:t xml:space="preserve">La organización proporcionará al participante una ayuda financiera total por el periodo de movilidad </w:t>
      </w:r>
      <w:r w:rsidRPr="008B395F">
        <w:rPr>
          <w:i/>
          <w:color w:val="4AA55B"/>
          <w:sz w:val="24"/>
          <w:szCs w:val="24"/>
          <w:lang w:val="es-ES_tradnl"/>
        </w:rPr>
        <w:t>[Opción si procede:</w:t>
      </w:r>
      <w:r w:rsidRPr="008B395F">
        <w:rPr>
          <w:sz w:val="24"/>
          <w:szCs w:val="24"/>
          <w:lang w:val="es-ES_tradnl"/>
        </w:rPr>
        <w:t xml:space="preserve"> y días de viaje</w:t>
      </w:r>
      <w:r w:rsidRPr="008B395F">
        <w:rPr>
          <w:i/>
          <w:color w:val="4AA55B"/>
          <w:sz w:val="24"/>
          <w:szCs w:val="24"/>
          <w:lang w:val="es-ES_tradnl"/>
        </w:rPr>
        <w:t xml:space="preserve">] </w:t>
      </w:r>
      <w:r w:rsidRPr="008B395F">
        <w:rPr>
          <w:sz w:val="24"/>
          <w:szCs w:val="24"/>
          <w:lang w:val="es-ES_tradnl"/>
        </w:rPr>
        <w:t>en forma de un pago de [</w:t>
      </w:r>
      <w:r w:rsidRPr="0044127A">
        <w:rPr>
          <w:sz w:val="24"/>
          <w:szCs w:val="24"/>
          <w:highlight w:val="lightGray"/>
          <w:lang w:val="es-ES_tradnl"/>
        </w:rPr>
        <w:t>…</w:t>
      </w:r>
      <w:r w:rsidRPr="008B395F">
        <w:rPr>
          <w:sz w:val="24"/>
          <w:szCs w:val="24"/>
          <w:lang w:val="es-ES_tradnl"/>
        </w:rPr>
        <w:t xml:space="preserve">]  EUR. / </w:t>
      </w:r>
      <w:r w:rsidRPr="008B395F">
        <w:rPr>
          <w:i/>
          <w:color w:val="4AA55B"/>
          <w:sz w:val="24"/>
          <w:szCs w:val="24"/>
          <w:lang w:val="es-ES_tradnl"/>
        </w:rPr>
        <w:t>[Opción para participantes con beca cero:</w:t>
      </w:r>
      <w:r w:rsidRPr="008B395F">
        <w:rPr>
          <w:sz w:val="24"/>
          <w:szCs w:val="24"/>
          <w:lang w:val="es-ES_tradnl"/>
        </w:rPr>
        <w:t xml:space="preserve"> </w:t>
      </w:r>
      <w:r w:rsidRPr="008B395F">
        <w:rPr>
          <w:sz w:val="24"/>
          <w:szCs w:val="24"/>
          <w:highlight w:val="lightGray"/>
          <w:lang w:val="es-ES_tradnl"/>
        </w:rPr>
        <w:t>0</w:t>
      </w:r>
      <w:r w:rsidRPr="008B395F">
        <w:rPr>
          <w:i/>
          <w:color w:val="4AA55B"/>
          <w:sz w:val="24"/>
          <w:szCs w:val="24"/>
          <w:lang w:val="es-ES_tradnl"/>
        </w:rPr>
        <w:t>]</w:t>
      </w:r>
    </w:p>
    <w:p w14:paraId="0A91781B" w14:textId="77777777" w:rsidR="00077630" w:rsidRPr="008B395F" w:rsidRDefault="00077630" w:rsidP="00077630">
      <w:pPr>
        <w:spacing w:after="120"/>
        <w:ind w:left="873"/>
        <w:jc w:val="both"/>
        <w:rPr>
          <w:sz w:val="24"/>
          <w:szCs w:val="24"/>
          <w:highlight w:val="yellow"/>
          <w:lang w:val="es-ES_tradnl"/>
        </w:rPr>
      </w:pPr>
    </w:p>
    <w:p w14:paraId="09B96958" w14:textId="77777777" w:rsidR="00077630" w:rsidRPr="008B395F" w:rsidRDefault="00077630" w:rsidP="00077630">
      <w:pPr>
        <w:spacing w:after="120"/>
        <w:ind w:left="567"/>
        <w:jc w:val="both"/>
        <w:rPr>
          <w:i/>
          <w:color w:val="4AA55B"/>
          <w:sz w:val="24"/>
          <w:szCs w:val="24"/>
          <w:lang w:val="es-ES_tradnl"/>
        </w:rPr>
      </w:pPr>
      <w:r w:rsidRPr="008B395F">
        <w:rPr>
          <w:i/>
          <w:color w:val="4AA55B"/>
          <w:sz w:val="24"/>
          <w:szCs w:val="24"/>
          <w:lang w:val="es-ES_tradnl"/>
        </w:rPr>
        <w:t xml:space="preserve">[Opción 2: </w:t>
      </w:r>
    </w:p>
    <w:p w14:paraId="290B1E07" w14:textId="77777777" w:rsidR="00077630" w:rsidRPr="008B395F" w:rsidRDefault="00077630" w:rsidP="00077630">
      <w:pPr>
        <w:spacing w:after="120"/>
        <w:ind w:left="567"/>
        <w:jc w:val="both"/>
        <w:rPr>
          <w:i/>
          <w:color w:val="4AA55B"/>
          <w:sz w:val="24"/>
          <w:szCs w:val="24"/>
          <w:lang w:val="es-ES_tradnl"/>
        </w:rPr>
      </w:pPr>
      <w:r w:rsidRPr="008B395F">
        <w:rPr>
          <w:sz w:val="24"/>
          <w:szCs w:val="24"/>
          <w:lang w:val="es-ES_tradnl"/>
        </w:rPr>
        <w:t>La organización proporcionará al participante el apoyo necesario en forma de provisión directa de los servicios requeridos. La organización se asegurará de que la provisión de los servicios cumpla con los estándares de calidad y seguridad oportunos.</w:t>
      </w:r>
      <w:r w:rsidRPr="008B395F">
        <w:rPr>
          <w:i/>
          <w:color w:val="4AA55B"/>
          <w:sz w:val="24"/>
          <w:szCs w:val="24"/>
          <w:lang w:val="es-ES_tradnl"/>
        </w:rPr>
        <w:t>]</w:t>
      </w:r>
    </w:p>
    <w:p w14:paraId="2A8BA9D7" w14:textId="77777777" w:rsidR="00077630" w:rsidRPr="008B395F" w:rsidRDefault="00077630" w:rsidP="00077630">
      <w:pPr>
        <w:spacing w:after="120"/>
        <w:ind w:left="567"/>
        <w:jc w:val="both"/>
        <w:rPr>
          <w:sz w:val="24"/>
          <w:szCs w:val="24"/>
          <w:lang w:val="es-ES_tradnl"/>
        </w:rPr>
      </w:pPr>
    </w:p>
    <w:p w14:paraId="4AFF78E4" w14:textId="77777777" w:rsidR="00077630" w:rsidRPr="008B395F" w:rsidRDefault="00077630" w:rsidP="00077630">
      <w:pPr>
        <w:spacing w:after="120"/>
        <w:ind w:left="567"/>
        <w:jc w:val="both"/>
        <w:rPr>
          <w:i/>
          <w:color w:val="4AA55B"/>
          <w:sz w:val="24"/>
          <w:szCs w:val="24"/>
          <w:lang w:val="es-ES_tradnl"/>
        </w:rPr>
      </w:pPr>
      <w:r w:rsidRPr="008B395F">
        <w:rPr>
          <w:i/>
          <w:color w:val="4AA55B"/>
          <w:sz w:val="24"/>
          <w:szCs w:val="24"/>
          <w:lang w:val="es-ES_tradnl"/>
        </w:rPr>
        <w:t xml:space="preserve">[Opción 3: </w:t>
      </w:r>
    </w:p>
    <w:p w14:paraId="45CDB039" w14:textId="77777777" w:rsidR="00077630" w:rsidRPr="008B395F" w:rsidRDefault="00077630" w:rsidP="00077630">
      <w:pPr>
        <w:spacing w:after="120"/>
        <w:ind w:left="567"/>
        <w:jc w:val="both"/>
        <w:rPr>
          <w:sz w:val="24"/>
          <w:szCs w:val="24"/>
          <w:lang w:val="es-ES_tradnl"/>
        </w:rPr>
      </w:pPr>
      <w:r w:rsidRPr="008B395F">
        <w:rPr>
          <w:sz w:val="24"/>
          <w:szCs w:val="24"/>
          <w:lang w:val="es-ES_tradnl"/>
        </w:rPr>
        <w:t xml:space="preserve">La organización proporcionará al participante el apoyo necesario en forma de un pago por importe de </w:t>
      </w:r>
      <w:r w:rsidRPr="008B395F">
        <w:rPr>
          <w:sz w:val="24"/>
          <w:szCs w:val="24"/>
          <w:highlight w:val="lightGray"/>
          <w:lang w:val="es-ES_tradnl"/>
        </w:rPr>
        <w:t>[…]</w:t>
      </w:r>
      <w:r w:rsidRPr="008B395F">
        <w:rPr>
          <w:sz w:val="24"/>
          <w:szCs w:val="24"/>
          <w:lang w:val="es-ES_tradnl"/>
        </w:rPr>
        <w:t xml:space="preserve"> EUR y en forma de provisión directa por </w:t>
      </w:r>
      <w:r w:rsidRPr="008B395F">
        <w:rPr>
          <w:sz w:val="24"/>
          <w:szCs w:val="24"/>
          <w:highlight w:val="lightGray"/>
          <w:lang w:val="es-ES_tradnl"/>
        </w:rPr>
        <w:t>[viaje/estancia]</w:t>
      </w:r>
      <w:r w:rsidRPr="008B395F">
        <w:rPr>
          <w:sz w:val="24"/>
          <w:szCs w:val="24"/>
          <w:lang w:val="es-ES_tradnl"/>
        </w:rPr>
        <w:t>. La organización se asegurará de que la provisión directa de los servicios cumpla con los estándares de calidad y seguridad oportunos</w:t>
      </w:r>
      <w:proofErr w:type="gramStart"/>
      <w:r w:rsidRPr="008B395F">
        <w:rPr>
          <w:sz w:val="24"/>
          <w:szCs w:val="24"/>
          <w:lang w:val="es-ES_tradnl"/>
        </w:rPr>
        <w:t>.</w:t>
      </w:r>
      <w:r w:rsidRPr="008B395F">
        <w:rPr>
          <w:i/>
          <w:color w:val="4AA55B"/>
          <w:sz w:val="24"/>
          <w:szCs w:val="24"/>
          <w:lang w:val="es-ES_tradnl"/>
        </w:rPr>
        <w:t xml:space="preserve"> ]</w:t>
      </w:r>
      <w:proofErr w:type="gramEnd"/>
    </w:p>
    <w:p w14:paraId="7EEE5C09" w14:textId="5A4492BA" w:rsidR="00077630" w:rsidRPr="008B395F" w:rsidRDefault="00077630" w:rsidP="00077630">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 xml:space="preserve">La </w:t>
      </w:r>
      <w:r w:rsidR="00A507CA">
        <w:rPr>
          <w:sz w:val="24"/>
          <w:szCs w:val="24"/>
          <w:lang w:val="es-ES_tradnl"/>
        </w:rPr>
        <w:t>ayuda financiera proporcionada para</w:t>
      </w:r>
      <w:r w:rsidRPr="008B395F">
        <w:rPr>
          <w:sz w:val="24"/>
          <w:szCs w:val="24"/>
          <w:lang w:val="es-ES_tradnl"/>
        </w:rPr>
        <w:t xml:space="preserve"> </w:t>
      </w:r>
      <w:r w:rsidRPr="008E5879">
        <w:rPr>
          <w:sz w:val="24"/>
          <w:szCs w:val="24"/>
          <w:highlight w:val="yellow"/>
          <w:lang w:val="es-ES_tradnl"/>
        </w:rPr>
        <w:t>[seleccione lo que proceda:</w:t>
      </w:r>
      <w:r w:rsidRPr="008B395F">
        <w:rPr>
          <w:sz w:val="24"/>
          <w:szCs w:val="24"/>
          <w:lang w:val="es-ES_tradnl"/>
        </w:rPr>
        <w:t xml:space="preserve"> </w:t>
      </w:r>
      <w:r w:rsidRPr="008B395F">
        <w:rPr>
          <w:sz w:val="24"/>
          <w:szCs w:val="24"/>
          <w:highlight w:val="lightGray"/>
          <w:lang w:val="es-ES_tradnl"/>
        </w:rPr>
        <w:t>apoyo a la inclusión, costes excepcionales por gastos de viaje onerosos, apoyo de viaje, ayuda adicional para menos oportunidades</w:t>
      </w:r>
      <w:r w:rsidRPr="008B395F">
        <w:rPr>
          <w:sz w:val="24"/>
          <w:szCs w:val="24"/>
          <w:highlight w:val="yellow"/>
          <w:u w:val="single"/>
          <w:lang w:val="es-ES_tradnl"/>
        </w:rPr>
        <w:t>]</w:t>
      </w:r>
      <w:r w:rsidRPr="008B395F">
        <w:rPr>
          <w:sz w:val="24"/>
          <w:szCs w:val="24"/>
          <w:lang w:val="es-ES_tradnl"/>
        </w:rPr>
        <w:t>, se basará en la documentación justificativa aportada por el participante.</w:t>
      </w:r>
    </w:p>
    <w:p w14:paraId="4586984A" w14:textId="77777777" w:rsidR="00EB43A9" w:rsidRPr="001414F5" w:rsidRDefault="00EB43A9" w:rsidP="00427C22">
      <w:pPr>
        <w:spacing w:after="120"/>
        <w:ind w:left="567" w:hanging="567"/>
        <w:jc w:val="both"/>
        <w:rPr>
          <w:sz w:val="24"/>
          <w:szCs w:val="24"/>
          <w:highlight w:val="yellow"/>
          <w:lang w:val="es-ES"/>
        </w:rPr>
      </w:pPr>
    </w:p>
    <w:p w14:paraId="0195AE28" w14:textId="2375A701" w:rsidR="00A507CA" w:rsidRPr="00A507CA" w:rsidRDefault="00E521E7" w:rsidP="618DA66D">
      <w:pPr>
        <w:pStyle w:val="Ttulo4"/>
        <w:keepLines/>
        <w:spacing w:after="200" w:line="259" w:lineRule="auto"/>
        <w:rPr>
          <w:b/>
          <w:bCs/>
          <w:caps/>
          <w:lang w:val="es-ES"/>
        </w:rPr>
      </w:pPr>
      <w:r>
        <w:rPr>
          <w:b/>
          <w:bCs/>
          <w:caps/>
          <w:lang w:val="es-ES"/>
        </w:rPr>
        <w:t>CLÁUSULA</w:t>
      </w:r>
      <w:r w:rsidR="00A507CA" w:rsidRPr="00A507CA">
        <w:rPr>
          <w:b/>
          <w:bCs/>
          <w:caps/>
          <w:lang w:val="es-ES"/>
        </w:rPr>
        <w:t xml:space="preserve"> 4- derecho a </w:t>
      </w:r>
      <w:r w:rsidR="005E3811">
        <w:rPr>
          <w:b/>
          <w:bCs/>
          <w:caps/>
          <w:lang w:val="es-ES"/>
        </w:rPr>
        <w:t xml:space="preserve">LA </w:t>
      </w:r>
      <w:r w:rsidR="00A507CA" w:rsidRPr="00A507CA">
        <w:rPr>
          <w:b/>
          <w:bCs/>
          <w:caps/>
          <w:lang w:val="es-ES"/>
        </w:rPr>
        <w:t>ayuda f</w:t>
      </w:r>
      <w:r w:rsidR="00A507CA">
        <w:rPr>
          <w:b/>
          <w:bCs/>
          <w:caps/>
          <w:lang w:val="es-ES"/>
        </w:rPr>
        <w:t>inanciera</w:t>
      </w:r>
    </w:p>
    <w:p w14:paraId="6EA71B1B" w14:textId="7C0A2762" w:rsidR="00EB43A9" w:rsidRPr="00F37FB9" w:rsidRDefault="4C838112" w:rsidP="0044127A">
      <w:pPr>
        <w:pStyle w:val="NormalWeb"/>
        <w:spacing w:before="0" w:beforeAutospacing="0" w:after="200" w:afterAutospacing="0"/>
        <w:ind w:left="567" w:hanging="567"/>
        <w:jc w:val="both"/>
        <w:rPr>
          <w:lang w:val="es-ES"/>
        </w:rPr>
      </w:pPr>
      <w:r w:rsidRPr="00A507CA">
        <w:rPr>
          <w:lang w:val="es-ES"/>
        </w:rPr>
        <w:t>4.1</w:t>
      </w:r>
      <w:r w:rsidR="00DC2A34" w:rsidRPr="00A507CA">
        <w:rPr>
          <w:lang w:val="es-ES"/>
        </w:rPr>
        <w:tab/>
      </w:r>
      <w:r w:rsidR="00A507CA" w:rsidRPr="00F37FB9">
        <w:rPr>
          <w:lang w:val="es-ES"/>
        </w:rPr>
        <w:t xml:space="preserve">El participante </w:t>
      </w:r>
      <w:r w:rsidR="00344F0B">
        <w:rPr>
          <w:lang w:val="es-ES"/>
        </w:rPr>
        <w:t>tendrá</w:t>
      </w:r>
      <w:r w:rsidR="00344F0B" w:rsidRPr="00F37FB9">
        <w:rPr>
          <w:lang w:val="es-ES"/>
        </w:rPr>
        <w:t xml:space="preserve"> </w:t>
      </w:r>
      <w:r w:rsidR="00A507CA" w:rsidRPr="00F37FB9">
        <w:rPr>
          <w:lang w:val="es-ES"/>
        </w:rPr>
        <w:t xml:space="preserve">derecho a la ayuda financiera </w:t>
      </w:r>
      <w:r w:rsidR="006D4F8C" w:rsidRPr="00F37FB9">
        <w:rPr>
          <w:lang w:val="es-ES"/>
        </w:rPr>
        <w:t>según</w:t>
      </w:r>
      <w:r w:rsidR="00A507CA" w:rsidRPr="00F37FB9">
        <w:rPr>
          <w:lang w:val="es-ES"/>
        </w:rPr>
        <w:t xml:space="preserve"> lo</w:t>
      </w:r>
      <w:r w:rsidR="00EB43A9" w:rsidRPr="00F37FB9">
        <w:rPr>
          <w:lang w:val="es-ES"/>
        </w:rPr>
        <w:t xml:space="preserve"> establecido en </w:t>
      </w:r>
      <w:r w:rsidR="00E521E7">
        <w:rPr>
          <w:lang w:val="es-ES"/>
        </w:rPr>
        <w:t>la cláusula</w:t>
      </w:r>
      <w:r w:rsidR="00EB43A9" w:rsidRPr="00F37FB9">
        <w:rPr>
          <w:lang w:val="es-ES"/>
        </w:rPr>
        <w:t xml:space="preserve"> 3, si</w:t>
      </w:r>
      <w:r w:rsidR="006D4F8C" w:rsidRPr="00F37FB9">
        <w:rPr>
          <w:lang w:val="es-ES"/>
        </w:rPr>
        <w:t>,</w:t>
      </w:r>
      <w:r w:rsidR="0044127A" w:rsidRPr="00F37FB9">
        <w:rPr>
          <w:lang w:val="es-ES"/>
        </w:rPr>
        <w:t xml:space="preserve"> </w:t>
      </w:r>
      <w:r w:rsidR="00EB43A9" w:rsidRPr="00F37FB9">
        <w:rPr>
          <w:lang w:val="es-ES"/>
        </w:rPr>
        <w:t>efectivamente</w:t>
      </w:r>
      <w:r w:rsidR="006D4F8C" w:rsidRPr="00F37FB9">
        <w:rPr>
          <w:lang w:val="es-ES"/>
        </w:rPr>
        <w:t>,</w:t>
      </w:r>
      <w:r w:rsidR="00EB43A9" w:rsidRPr="00F37FB9">
        <w:rPr>
          <w:lang w:val="es-ES"/>
        </w:rPr>
        <w:t xml:space="preserve"> ha realizado la actividad de movilidad durante el periodo contemplado en </w:t>
      </w:r>
      <w:r w:rsidR="00E521E7">
        <w:rPr>
          <w:lang w:val="es-ES"/>
        </w:rPr>
        <w:t>la cláusula</w:t>
      </w:r>
      <w:r w:rsidR="00EB43A9" w:rsidRPr="00F37FB9">
        <w:rPr>
          <w:lang w:val="es-ES"/>
        </w:rPr>
        <w:t xml:space="preserve"> 2. Cuando la ayuda financiera se sustente en costes reales, éstos se </w:t>
      </w:r>
      <w:r w:rsidR="00133900" w:rsidRPr="00F37FB9">
        <w:rPr>
          <w:lang w:val="es-ES"/>
        </w:rPr>
        <w:t>justificarán</w:t>
      </w:r>
      <w:r w:rsidR="00EB43A9" w:rsidRPr="00F37FB9">
        <w:rPr>
          <w:lang w:val="es-ES"/>
        </w:rPr>
        <w:t xml:space="preserve"> en documentos de apoyo como facturas, recibos, etc.</w:t>
      </w:r>
    </w:p>
    <w:p w14:paraId="03376748" w14:textId="0ABBB0D0" w:rsidR="00133900" w:rsidRPr="008B395F" w:rsidRDefault="00F445DC" w:rsidP="00F445DC">
      <w:pPr>
        <w:spacing w:after="120" w:line="259" w:lineRule="auto"/>
        <w:ind w:left="567" w:hanging="567"/>
        <w:jc w:val="both"/>
        <w:rPr>
          <w:sz w:val="24"/>
          <w:szCs w:val="24"/>
          <w:lang w:val="es-ES_tradnl"/>
        </w:rPr>
      </w:pPr>
      <w:r>
        <w:rPr>
          <w:sz w:val="24"/>
          <w:szCs w:val="24"/>
          <w:lang w:val="es-ES"/>
        </w:rPr>
        <w:t>4.</w:t>
      </w:r>
      <w:r w:rsidR="005667AB">
        <w:rPr>
          <w:sz w:val="24"/>
          <w:szCs w:val="24"/>
          <w:lang w:val="es-ES"/>
        </w:rPr>
        <w:t>2</w:t>
      </w:r>
      <w:r w:rsidR="00F37FB9">
        <w:rPr>
          <w:sz w:val="24"/>
          <w:szCs w:val="24"/>
          <w:lang w:val="es-ES"/>
        </w:rPr>
        <w:tab/>
      </w:r>
      <w:r w:rsidR="00133900"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7F81E807" w14:textId="4B516536" w:rsidR="00133900" w:rsidRPr="008B395F" w:rsidRDefault="00F37FB9" w:rsidP="00133900">
      <w:pPr>
        <w:pStyle w:val="NormalWeb"/>
        <w:spacing w:before="0" w:beforeAutospacing="0" w:after="200" w:afterAutospacing="0"/>
        <w:ind w:left="567" w:hanging="567"/>
        <w:jc w:val="both"/>
        <w:rPr>
          <w:lang w:val="es-ES_tradnl"/>
        </w:rPr>
      </w:pPr>
      <w:r w:rsidRPr="00F37FB9">
        <w:rPr>
          <w:lang w:val="es-ES_tradnl"/>
        </w:rPr>
        <w:lastRenderedPageBreak/>
        <w:t>4.</w:t>
      </w:r>
      <w:r w:rsidR="005667AB">
        <w:rPr>
          <w:lang w:val="es-ES_tradnl"/>
        </w:rPr>
        <w:t>3</w:t>
      </w:r>
      <w:r w:rsidR="005E3811">
        <w:rPr>
          <w:lang w:val="es-ES"/>
        </w:rPr>
        <w:t xml:space="preserve">    </w:t>
      </w:r>
      <w:r>
        <w:rPr>
          <w:lang w:val="es-ES"/>
        </w:rPr>
        <w:tab/>
      </w:r>
      <w:r w:rsidR="00133900" w:rsidRPr="008B395F">
        <w:rPr>
          <w:lang w:val="es-ES_tradnl"/>
        </w:rPr>
        <w:t xml:space="preserve">El participante no podrá reclamar el reembolso por pérdidas debidas al cambio de divisas o por costes bancarios cargados por el banco del participante en transferencias desde la </w:t>
      </w:r>
      <w:r w:rsidR="00133900" w:rsidRPr="0061399B">
        <w:rPr>
          <w:lang w:val="es-ES_tradnl"/>
        </w:rPr>
        <w:t>organización.</w:t>
      </w:r>
    </w:p>
    <w:p w14:paraId="327D8CFD" w14:textId="77777777" w:rsidR="00133900" w:rsidRPr="008B395F" w:rsidRDefault="00133900" w:rsidP="00133900">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proofErr w:type="gramStart"/>
      <w:r w:rsidRPr="008B395F">
        <w:rPr>
          <w:rFonts w:eastAsiaTheme="majorEastAsia"/>
          <w:b/>
          <w:bCs/>
          <w:iCs/>
          <w:caps/>
          <w:szCs w:val="22"/>
          <w:lang w:val="es-ES_tradnl" w:eastAsia="en-US"/>
        </w:rPr>
        <w:t>5  –</w:t>
      </w:r>
      <w:proofErr w:type="gramEnd"/>
      <w:r w:rsidRPr="008B395F">
        <w:rPr>
          <w:rFonts w:eastAsiaTheme="majorEastAsia"/>
          <w:b/>
          <w:bCs/>
          <w:iCs/>
          <w:caps/>
          <w:szCs w:val="22"/>
          <w:lang w:val="es-ES_tradnl" w:eastAsia="en-US"/>
        </w:rPr>
        <w:t xml:space="preserve"> modalidades de Pago</w:t>
      </w:r>
    </w:p>
    <w:p w14:paraId="15969244" w14:textId="77777777" w:rsidR="00133900" w:rsidRPr="008B395F" w:rsidRDefault="00133900" w:rsidP="00133900">
      <w:pPr>
        <w:spacing w:after="120"/>
        <w:ind w:left="567" w:hanging="567"/>
        <w:jc w:val="both"/>
        <w:rPr>
          <w:i/>
          <w:color w:val="4AA55B"/>
          <w:sz w:val="24"/>
          <w:szCs w:val="24"/>
          <w:lang w:val="es-ES_tradnl"/>
        </w:rPr>
      </w:pPr>
      <w:r w:rsidRPr="008B395F">
        <w:rPr>
          <w:i/>
          <w:color w:val="4AA55B"/>
          <w:sz w:val="24"/>
          <w:szCs w:val="24"/>
          <w:lang w:val="es-ES_tradnl"/>
        </w:rPr>
        <w:t>[Opción en caso de que en la cláusula 3.4 se haya seleccionado la opción 1 o la opción 3</w:t>
      </w:r>
    </w:p>
    <w:p w14:paraId="4C75F1B3" w14:textId="77777777" w:rsidR="00133900" w:rsidRPr="008B395F" w:rsidRDefault="00133900" w:rsidP="00133900">
      <w:pPr>
        <w:spacing w:after="120"/>
        <w:ind w:left="567" w:hanging="567"/>
        <w:jc w:val="both"/>
        <w:rPr>
          <w:sz w:val="24"/>
          <w:szCs w:val="24"/>
          <w:lang w:val="es-ES_tradnl"/>
        </w:rPr>
      </w:pPr>
      <w:r w:rsidRPr="008B395F">
        <w:rPr>
          <w:sz w:val="24"/>
          <w:szCs w:val="24"/>
          <w:lang w:val="es-ES_tradnl"/>
        </w:rPr>
        <w:t>5.1</w:t>
      </w:r>
      <w:r w:rsidRPr="008B395F">
        <w:rPr>
          <w:sz w:val="24"/>
          <w:szCs w:val="24"/>
          <w:lang w:val="es-ES_tradnl"/>
        </w:rPr>
        <w:tab/>
      </w:r>
      <w:r w:rsidRPr="008B395F">
        <w:rPr>
          <w:i/>
          <w:color w:val="4AA55B"/>
          <w:sz w:val="24"/>
          <w:szCs w:val="24"/>
          <w:lang w:val="es-ES_tradnl"/>
        </w:rPr>
        <w:t>[Opción para movilidad saliente</w:t>
      </w:r>
    </w:p>
    <w:p w14:paraId="63C6464D" w14:textId="77777777" w:rsidR="00133900" w:rsidRPr="008B395F" w:rsidRDefault="00133900" w:rsidP="00133900">
      <w:pPr>
        <w:spacing w:after="120"/>
        <w:ind w:left="567"/>
        <w:jc w:val="both"/>
        <w:rPr>
          <w:sz w:val="24"/>
          <w:szCs w:val="24"/>
          <w:lang w:val="es-ES_tradnl"/>
        </w:rPr>
      </w:pPr>
      <w:r w:rsidRPr="008B395F">
        <w:rPr>
          <w:sz w:val="24"/>
          <w:szCs w:val="24"/>
          <w:lang w:val="es-ES_tradnl"/>
        </w:rPr>
        <w:t>Se realizará un pago al participante no más tarde de (lo que suceda en primer lugar):</w:t>
      </w:r>
    </w:p>
    <w:p w14:paraId="4883F5DA" w14:textId="77777777" w:rsidR="00133900" w:rsidRPr="008B395F" w:rsidRDefault="00133900" w:rsidP="00133900">
      <w:pPr>
        <w:spacing w:after="120"/>
        <w:ind w:left="567"/>
        <w:jc w:val="both"/>
        <w:rPr>
          <w:sz w:val="24"/>
          <w:szCs w:val="24"/>
          <w:lang w:val="es-ES_tradnl"/>
        </w:rPr>
      </w:pPr>
      <w:r w:rsidRPr="008B395F">
        <w:rPr>
          <w:sz w:val="24"/>
          <w:szCs w:val="24"/>
          <w:lang w:val="es-ES_tradnl"/>
        </w:rPr>
        <w:t>- Los 30 días naturales posteriores a la firma del Convenio por ambas partes.</w:t>
      </w:r>
    </w:p>
    <w:p w14:paraId="097B8C08" w14:textId="77777777" w:rsidR="00133900" w:rsidRPr="008B395F" w:rsidRDefault="00133900" w:rsidP="00133900">
      <w:pPr>
        <w:spacing w:after="120"/>
        <w:ind w:left="567"/>
        <w:jc w:val="both"/>
        <w:rPr>
          <w:i/>
          <w:color w:val="4AA55B"/>
          <w:sz w:val="24"/>
          <w:szCs w:val="24"/>
          <w:lang w:val="es-ES_tradnl"/>
        </w:rPr>
      </w:pPr>
      <w:r w:rsidRPr="008B395F">
        <w:rPr>
          <w:sz w:val="24"/>
          <w:szCs w:val="24"/>
          <w:lang w:val="es-ES_tradnl"/>
        </w:rPr>
        <w:t xml:space="preserve">- </w:t>
      </w:r>
      <w:r w:rsidRPr="008B395F">
        <w:rPr>
          <w:i/>
          <w:color w:val="4AA55B"/>
          <w:sz w:val="24"/>
          <w:szCs w:val="24"/>
          <w:lang w:val="es-ES_tradnl"/>
        </w:rPr>
        <w:t xml:space="preserve">[El beneficiario seleccionará una opción: </w:t>
      </w:r>
      <w:r w:rsidRPr="008B395F">
        <w:rPr>
          <w:sz w:val="24"/>
          <w:szCs w:val="24"/>
          <w:lang w:val="es-ES_tradnl"/>
        </w:rPr>
        <w:t xml:space="preserve">La fecha de inicio de la movilidad / </w:t>
      </w:r>
      <w:r w:rsidRPr="008B395F">
        <w:rPr>
          <w:sz w:val="24"/>
          <w:szCs w:val="24"/>
          <w:highlight w:val="yellow"/>
          <w:lang w:val="es-ES_tradnl"/>
        </w:rPr>
        <w:t>[esta opción no procede en el caso de participantes que reciban la ayuda adicional para menos oportunidades o el apoyo a la inclusión:]</w:t>
      </w:r>
      <w:r w:rsidRPr="008B395F">
        <w:rPr>
          <w:sz w:val="24"/>
          <w:szCs w:val="24"/>
          <w:lang w:val="es-ES_tradnl"/>
        </w:rPr>
        <w:t xml:space="preserve"> Tras la recepción de la confirmación de la llegada.</w:t>
      </w:r>
      <w:r w:rsidRPr="008B395F">
        <w:rPr>
          <w:i/>
          <w:color w:val="4AA55B"/>
          <w:sz w:val="24"/>
          <w:szCs w:val="24"/>
          <w:lang w:val="es-ES_tradnl"/>
        </w:rPr>
        <w:t>]</w:t>
      </w:r>
    </w:p>
    <w:p w14:paraId="63B7CE98" w14:textId="77777777" w:rsidR="00133900" w:rsidRPr="008B395F" w:rsidRDefault="00133900" w:rsidP="00133900">
      <w:pPr>
        <w:spacing w:after="120"/>
        <w:ind w:left="567"/>
        <w:jc w:val="both"/>
        <w:rPr>
          <w:sz w:val="24"/>
          <w:szCs w:val="24"/>
          <w:lang w:val="es-ES_tradnl"/>
        </w:rPr>
      </w:pPr>
    </w:p>
    <w:p w14:paraId="1D7D8632" w14:textId="77777777" w:rsidR="00133900" w:rsidRPr="008B395F" w:rsidRDefault="00133900" w:rsidP="00133900">
      <w:pPr>
        <w:spacing w:after="120"/>
        <w:ind w:left="1134" w:hanging="567"/>
        <w:jc w:val="both"/>
        <w:rPr>
          <w:i/>
          <w:color w:val="4AA55B"/>
          <w:sz w:val="24"/>
          <w:szCs w:val="24"/>
          <w:lang w:val="es-ES_tradnl"/>
        </w:rPr>
      </w:pPr>
      <w:r w:rsidRPr="008B395F">
        <w:rPr>
          <w:i/>
          <w:color w:val="4AA55B"/>
          <w:sz w:val="24"/>
          <w:szCs w:val="24"/>
          <w:lang w:val="es-ES_tradnl"/>
        </w:rPr>
        <w:t>[Opción para movilidad entrante</w:t>
      </w:r>
    </w:p>
    <w:p w14:paraId="7391F1FF" w14:textId="77777777" w:rsidR="00133900" w:rsidRPr="008B395F" w:rsidRDefault="00133900" w:rsidP="00133900">
      <w:pPr>
        <w:spacing w:after="120"/>
        <w:ind w:left="567" w:hanging="567"/>
        <w:jc w:val="both"/>
        <w:rPr>
          <w:sz w:val="24"/>
          <w:szCs w:val="24"/>
          <w:lang w:val="es-ES_tradnl"/>
        </w:rPr>
      </w:pPr>
      <w:r w:rsidRPr="008B395F">
        <w:rPr>
          <w:sz w:val="24"/>
          <w:szCs w:val="24"/>
          <w:lang w:val="es-ES_tradnl"/>
        </w:rPr>
        <w:tab/>
        <w:t>El participante recibirá el apoyo individual y de viaje, si procede, en tiempo y forma después de su llegada.</w:t>
      </w:r>
      <w:r w:rsidRPr="008B395F">
        <w:rPr>
          <w:i/>
          <w:color w:val="4AA55B"/>
          <w:sz w:val="24"/>
          <w:szCs w:val="24"/>
          <w:lang w:val="es-ES_tradnl"/>
        </w:rPr>
        <w:t>]</w:t>
      </w:r>
    </w:p>
    <w:p w14:paraId="5E388FED" w14:textId="77777777" w:rsidR="00133900" w:rsidRPr="008B395F" w:rsidRDefault="00133900" w:rsidP="00133900">
      <w:pPr>
        <w:spacing w:after="120"/>
        <w:ind w:left="567"/>
        <w:jc w:val="both"/>
        <w:rPr>
          <w:sz w:val="24"/>
          <w:szCs w:val="24"/>
          <w:lang w:val="es-ES_tradnl"/>
        </w:rPr>
      </w:pPr>
      <w:r w:rsidRPr="008B395F">
        <w:rPr>
          <w:sz w:val="24"/>
          <w:szCs w:val="24"/>
          <w:lang w:val="es-ES_tradnl"/>
        </w:rPr>
        <w:t xml:space="preserve">Este pago representará el </w:t>
      </w:r>
      <w:r w:rsidRPr="008B395F">
        <w:rPr>
          <w:sz w:val="24"/>
          <w:szCs w:val="24"/>
          <w:highlight w:val="lightGray"/>
          <w:lang w:val="es-ES_tradnl"/>
        </w:rPr>
        <w:t>[…%]</w:t>
      </w:r>
      <w:r w:rsidRPr="008B395F">
        <w:rPr>
          <w:sz w:val="24"/>
          <w:szCs w:val="24"/>
          <w:lang w:val="es-ES_tradnl"/>
        </w:rPr>
        <w:t xml:space="preserve"> </w:t>
      </w:r>
      <w:r w:rsidRPr="008E5879">
        <w:rPr>
          <w:sz w:val="24"/>
          <w:szCs w:val="24"/>
          <w:highlight w:val="yellow"/>
          <w:lang w:val="es-ES_tradnl"/>
        </w:rPr>
        <w:t>[la organización escogerá entre el 70% y el 100%]</w:t>
      </w:r>
      <w:r w:rsidRPr="008B395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181B66E3" w14:textId="77777777" w:rsidR="00133900" w:rsidRPr="008B395F" w:rsidRDefault="00133900" w:rsidP="00133900">
      <w:pPr>
        <w:spacing w:after="120"/>
        <w:jc w:val="both"/>
        <w:rPr>
          <w:sz w:val="24"/>
          <w:szCs w:val="24"/>
          <w:lang w:val="es-ES_tradnl"/>
        </w:rPr>
      </w:pPr>
      <w:r w:rsidRPr="008B395F">
        <w:rPr>
          <w:i/>
          <w:color w:val="4AA55B"/>
          <w:sz w:val="24"/>
          <w:szCs w:val="24"/>
          <w:lang w:val="es-ES_tradnl"/>
        </w:rPr>
        <w:t>[Opción si el pago indicado en la cláusula 4.1 fuera inferior al100% de la ayuda financiera</w:t>
      </w:r>
    </w:p>
    <w:p w14:paraId="6E46C81C" w14:textId="77777777" w:rsidR="00133900" w:rsidRPr="008B395F" w:rsidRDefault="00133900" w:rsidP="00133900">
      <w:pPr>
        <w:spacing w:after="120"/>
        <w:ind w:left="567" w:hanging="567"/>
        <w:jc w:val="both"/>
        <w:rPr>
          <w:i/>
          <w:color w:val="4AA55B"/>
          <w:sz w:val="24"/>
          <w:szCs w:val="24"/>
          <w:lang w:val="es-ES_tradnl"/>
        </w:rPr>
      </w:pPr>
      <w:r w:rsidRPr="008B395F">
        <w:rPr>
          <w:sz w:val="24"/>
          <w:szCs w:val="24"/>
          <w:lang w:val="es-ES_tradnl"/>
        </w:rPr>
        <w:t>5.2</w:t>
      </w:r>
      <w:r w:rsidRPr="008B395F">
        <w:rPr>
          <w:sz w:val="24"/>
          <w:szCs w:val="24"/>
          <w:lang w:val="es-ES_tradnl"/>
        </w:rPr>
        <w:tab/>
        <w:t>E</w:t>
      </w:r>
      <w:r w:rsidRPr="008E5879">
        <w:rPr>
          <w:sz w:val="24"/>
          <w:szCs w:val="24"/>
          <w:lang w:val="es-ES_tradnl"/>
        </w:rPr>
        <w:t xml:space="preserve">l envío del cuestionario UE (EU </w:t>
      </w:r>
      <w:proofErr w:type="spellStart"/>
      <w:r w:rsidRPr="008E5879">
        <w:rPr>
          <w:sz w:val="24"/>
          <w:szCs w:val="24"/>
          <w:lang w:val="es-ES_tradnl"/>
        </w:rPr>
        <w:t>survey</w:t>
      </w:r>
      <w:proofErr w:type="spellEnd"/>
      <w:r w:rsidRPr="008B395F">
        <w:rPr>
          <w:sz w:val="24"/>
          <w:szCs w:val="24"/>
          <w:lang w:val="es-ES_tradnl"/>
        </w:rPr>
        <w:t xml:space="preserve">) en línea se considerará como la solicitud del participante del pago del saldo de la ayuda financiera. La organización dispondrá de </w:t>
      </w:r>
      <w:r w:rsidRPr="008B395F">
        <w:rPr>
          <w:i/>
          <w:color w:val="4AA55B"/>
          <w:sz w:val="24"/>
          <w:szCs w:val="24"/>
          <w:lang w:val="es-ES_tradnl"/>
        </w:rPr>
        <w:t>[Opción para movilidad saliente</w:t>
      </w:r>
      <w:r w:rsidRPr="008B395F">
        <w:rPr>
          <w:sz w:val="24"/>
          <w:szCs w:val="24"/>
          <w:lang w:val="es-ES_tradnl"/>
        </w:rPr>
        <w:t xml:space="preserve">: </w:t>
      </w:r>
      <w:r w:rsidRPr="008E5879">
        <w:rPr>
          <w:sz w:val="24"/>
          <w:szCs w:val="24"/>
          <w:lang w:val="es-ES_tradnl"/>
        </w:rPr>
        <w:t>45</w:t>
      </w:r>
      <w:r w:rsidRPr="008B395F">
        <w:rPr>
          <w:color w:val="92D050"/>
          <w:sz w:val="24"/>
          <w:szCs w:val="24"/>
          <w:lang w:val="es-ES_tradnl"/>
        </w:rPr>
        <w:t>] [</w:t>
      </w:r>
      <w:r w:rsidRPr="008B395F">
        <w:rPr>
          <w:i/>
          <w:color w:val="4AA55B"/>
          <w:sz w:val="24"/>
          <w:szCs w:val="24"/>
          <w:lang w:val="es-ES_tradnl"/>
        </w:rPr>
        <w:t>Opción para movilidad entrante:</w:t>
      </w:r>
      <w:r w:rsidRPr="008B395F">
        <w:rPr>
          <w:sz w:val="24"/>
          <w:szCs w:val="24"/>
          <w:lang w:val="es-ES_tradnl"/>
        </w:rPr>
        <w:t xml:space="preserve"> 20</w:t>
      </w:r>
      <w:r w:rsidRPr="008B395F">
        <w:rPr>
          <w:color w:val="92D050"/>
          <w:sz w:val="24"/>
          <w:szCs w:val="24"/>
          <w:lang w:val="es-ES_tradnl"/>
        </w:rPr>
        <w:t>]</w:t>
      </w:r>
      <w:r w:rsidRPr="008B395F">
        <w:rPr>
          <w:sz w:val="24"/>
          <w:szCs w:val="24"/>
          <w:lang w:val="es-ES_tradnl"/>
        </w:rPr>
        <w:t xml:space="preserve"> </w:t>
      </w:r>
      <w:r w:rsidRPr="008E5879">
        <w:rPr>
          <w:sz w:val="24"/>
          <w:szCs w:val="24"/>
          <w:lang w:val="es-ES_tradnl"/>
        </w:rPr>
        <w:t xml:space="preserve">días naturales para realizar el pago del saldo o </w:t>
      </w:r>
      <w:r w:rsidRPr="008B395F">
        <w:rPr>
          <w:sz w:val="24"/>
          <w:szCs w:val="24"/>
          <w:lang w:val="es-ES_tradnl"/>
        </w:rPr>
        <w:t>emitir una orden de recuperación de fondos en el caso en que proceda reembolso.</w:t>
      </w:r>
      <w:r w:rsidRPr="008B395F">
        <w:rPr>
          <w:i/>
          <w:color w:val="4AA55B"/>
          <w:sz w:val="24"/>
          <w:szCs w:val="24"/>
          <w:lang w:val="es-ES_tradnl"/>
        </w:rPr>
        <w:t>]</w:t>
      </w:r>
    </w:p>
    <w:p w14:paraId="0D51E301" w14:textId="77777777" w:rsidR="00133900" w:rsidRPr="008B395F" w:rsidRDefault="00133900" w:rsidP="00133900">
      <w:pPr>
        <w:spacing w:after="120"/>
        <w:ind w:left="567" w:hanging="567"/>
        <w:jc w:val="both"/>
        <w:rPr>
          <w:i/>
          <w:color w:val="4AA55B"/>
          <w:sz w:val="24"/>
          <w:szCs w:val="24"/>
          <w:lang w:val="es-ES_tradnl"/>
        </w:rPr>
      </w:pPr>
      <w:r w:rsidRPr="008B395F">
        <w:rPr>
          <w:i/>
          <w:color w:val="4AA55B"/>
          <w:sz w:val="24"/>
          <w:szCs w:val="24"/>
          <w:lang w:val="es-ES_tradnl"/>
        </w:rPr>
        <w:t>[Opción en caso de que en la cláusula 3.4 se haya seleccionado la opción 2</w:t>
      </w:r>
    </w:p>
    <w:p w14:paraId="197E5710" w14:textId="77777777" w:rsidR="00133900" w:rsidRPr="001414F5" w:rsidRDefault="00133900" w:rsidP="00133900">
      <w:pPr>
        <w:spacing w:after="120"/>
        <w:ind w:left="567" w:hanging="567"/>
        <w:jc w:val="both"/>
        <w:rPr>
          <w:sz w:val="24"/>
          <w:szCs w:val="24"/>
          <w:lang w:val="es-ES"/>
        </w:rPr>
      </w:pPr>
      <w:r w:rsidRPr="001414F5">
        <w:rPr>
          <w:sz w:val="24"/>
          <w:szCs w:val="24"/>
          <w:lang w:val="es-ES"/>
        </w:rPr>
        <w:t>No procede.</w:t>
      </w:r>
      <w:r w:rsidRPr="001414F5">
        <w:rPr>
          <w:i/>
          <w:color w:val="4AA55B"/>
          <w:sz w:val="24"/>
          <w:szCs w:val="24"/>
          <w:lang w:val="es-ES"/>
        </w:rPr>
        <w:t>]</w:t>
      </w:r>
    </w:p>
    <w:p w14:paraId="7A1C9D71" w14:textId="77777777" w:rsidR="00541DF2" w:rsidRPr="00E075B7" w:rsidRDefault="00541DF2"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p>
    <w:p w14:paraId="3D8DBBA9" w14:textId="2FDE1DC9" w:rsidR="00541DF2" w:rsidRDefault="00E521E7" w:rsidP="00683DC3">
      <w:pPr>
        <w:pStyle w:val="Ttulo4"/>
        <w:keepLines/>
        <w:spacing w:after="120"/>
        <w:ind w:left="1865" w:hanging="1865"/>
        <w:rPr>
          <w:rFonts w:ascii="Times New Roman Bold" w:eastAsiaTheme="majorEastAsia" w:hAnsi="Times New Roman Bold" w:cstheme="majorBidi" w:hint="eastAsia"/>
          <w:b/>
          <w:caps/>
          <w:snapToGrid/>
          <w:lang w:val="es-ES" w:eastAsia="en-US"/>
        </w:rPr>
      </w:pPr>
      <w:r>
        <w:rPr>
          <w:rFonts w:ascii="Times New Roman Bold" w:eastAsiaTheme="majorEastAsia" w:hAnsi="Times New Roman Bold" w:cstheme="majorBidi"/>
          <w:b/>
          <w:caps/>
          <w:snapToGrid/>
          <w:lang w:val="es-ES" w:eastAsia="en-US"/>
        </w:rPr>
        <w:t>CLÁUSULA</w:t>
      </w:r>
      <w:r w:rsidR="00541DF2" w:rsidRPr="00541DF2">
        <w:rPr>
          <w:rFonts w:ascii="Times New Roman Bold" w:eastAsiaTheme="majorEastAsia" w:hAnsi="Times New Roman Bold" w:cstheme="majorBidi"/>
          <w:b/>
          <w:caps/>
          <w:snapToGrid/>
          <w:lang w:val="es-ES" w:eastAsia="en-US"/>
        </w:rPr>
        <w:t xml:space="preserve"> 6 – devolución de la ayuda financiera por el participante</w:t>
      </w:r>
    </w:p>
    <w:p w14:paraId="2DA6E679" w14:textId="15BCB165" w:rsidR="00C96FA8" w:rsidRDefault="002E2F9C" w:rsidP="00FF12B5">
      <w:pPr>
        <w:spacing w:after="120"/>
        <w:ind w:left="567" w:hanging="567"/>
        <w:jc w:val="both"/>
        <w:rPr>
          <w:sz w:val="24"/>
          <w:szCs w:val="24"/>
          <w:lang w:val="es-ES"/>
        </w:rPr>
      </w:pPr>
      <w:r w:rsidRPr="00C96FA8">
        <w:rPr>
          <w:sz w:val="24"/>
          <w:szCs w:val="24"/>
          <w:lang w:val="es-ES"/>
        </w:rPr>
        <w:t>6</w:t>
      </w:r>
      <w:r w:rsidR="00FF5988" w:rsidRPr="00C96FA8">
        <w:rPr>
          <w:sz w:val="24"/>
          <w:szCs w:val="24"/>
          <w:lang w:val="es-ES"/>
        </w:rPr>
        <w:t>.1</w:t>
      </w:r>
      <w:r w:rsidR="00FF5988" w:rsidRPr="00C96FA8">
        <w:rPr>
          <w:sz w:val="24"/>
          <w:szCs w:val="24"/>
          <w:lang w:val="es-ES"/>
        </w:rPr>
        <w:tab/>
      </w:r>
      <w:r w:rsidR="00133900" w:rsidRPr="00C96FA8">
        <w:rPr>
          <w:sz w:val="24"/>
          <w:szCs w:val="24"/>
          <w:lang w:val="es-ES"/>
        </w:rPr>
        <w:t xml:space="preserve">Si el participante incumpliera las condiciones del convenio o rescinde el convenio antes de su finalización por razones diferentes a las estipuladas en </w:t>
      </w:r>
      <w:r w:rsidR="00E521E7">
        <w:rPr>
          <w:sz w:val="24"/>
          <w:szCs w:val="24"/>
          <w:lang w:val="es-ES"/>
        </w:rPr>
        <w:t>la cláusula</w:t>
      </w:r>
      <w:r w:rsidR="00133900" w:rsidRPr="00C96FA8">
        <w:rPr>
          <w:sz w:val="24"/>
          <w:szCs w:val="24"/>
          <w:lang w:val="es-ES"/>
        </w:rPr>
        <w:t xml:space="preserve"> 13.1, deberá devolver el importe de ayuda financiera que se le hubiera abonado, salvo acuerdo</w:t>
      </w:r>
      <w:r w:rsidR="00C96FA8" w:rsidRPr="00C96FA8">
        <w:rPr>
          <w:sz w:val="24"/>
          <w:szCs w:val="24"/>
          <w:lang w:val="es-ES"/>
        </w:rPr>
        <w:t xml:space="preserve"> en términos</w:t>
      </w:r>
      <w:r w:rsidR="00C96FA8">
        <w:rPr>
          <w:sz w:val="24"/>
          <w:szCs w:val="24"/>
          <w:lang w:val="es-ES"/>
        </w:rPr>
        <w:t xml:space="preserve"> </w:t>
      </w:r>
      <w:r w:rsidR="00C96FA8" w:rsidRPr="0061399B">
        <w:rPr>
          <w:sz w:val="24"/>
          <w:szCs w:val="24"/>
          <w:lang w:val="es-ES"/>
        </w:rPr>
        <w:t xml:space="preserve">diferentes con la organización. En este último caso, </w:t>
      </w:r>
      <w:r w:rsidR="00D8470F" w:rsidRPr="0061399B">
        <w:rPr>
          <w:sz w:val="24"/>
          <w:szCs w:val="24"/>
          <w:lang w:val="es-ES"/>
        </w:rPr>
        <w:t>la organización</w:t>
      </w:r>
      <w:r w:rsidR="00C96FA8" w:rsidRPr="0061399B">
        <w:rPr>
          <w:sz w:val="24"/>
          <w:szCs w:val="24"/>
          <w:lang w:val="es-ES"/>
        </w:rPr>
        <w:t xml:space="preserve"> deberá i</w:t>
      </w:r>
      <w:r w:rsidR="00C96FA8" w:rsidRPr="00E075B7">
        <w:rPr>
          <w:sz w:val="24"/>
          <w:szCs w:val="24"/>
          <w:lang w:val="es-ES"/>
        </w:rPr>
        <w:t>nformar a la Agencia Nacional para su aceptación</w:t>
      </w:r>
      <w:r w:rsidR="00E521E7">
        <w:rPr>
          <w:sz w:val="24"/>
          <w:szCs w:val="24"/>
          <w:lang w:val="es-ES"/>
        </w:rPr>
        <w:t>.</w:t>
      </w:r>
    </w:p>
    <w:p w14:paraId="675D049C" w14:textId="77777777" w:rsidR="005E3811" w:rsidRDefault="005E3811" w:rsidP="00FF12B5">
      <w:pPr>
        <w:spacing w:after="120"/>
        <w:ind w:left="567" w:hanging="567"/>
        <w:jc w:val="both"/>
        <w:rPr>
          <w:sz w:val="24"/>
          <w:szCs w:val="24"/>
          <w:lang w:val="es-ES"/>
        </w:rPr>
      </w:pPr>
    </w:p>
    <w:p w14:paraId="4530753B" w14:textId="650A377E" w:rsidR="00541DF2" w:rsidRPr="001F0EEE" w:rsidRDefault="00E521E7"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r>
        <w:rPr>
          <w:rFonts w:ascii="Times New Roman Bold" w:eastAsiaTheme="majorEastAsia" w:hAnsi="Times New Roman Bold" w:cstheme="majorBidi"/>
          <w:b/>
          <w:bCs/>
          <w:iCs/>
          <w:caps/>
          <w:snapToGrid/>
          <w:szCs w:val="22"/>
          <w:lang w:val="es-ES" w:eastAsia="en-US"/>
        </w:rPr>
        <w:t>CLÁUSULA</w:t>
      </w:r>
      <w:r w:rsidR="00541DF2" w:rsidRPr="001F0EEE">
        <w:rPr>
          <w:rFonts w:ascii="Times New Roman Bold" w:eastAsiaTheme="majorEastAsia" w:hAnsi="Times New Roman Bold" w:cstheme="majorBidi"/>
          <w:b/>
          <w:bCs/>
          <w:iCs/>
          <w:caps/>
          <w:snapToGrid/>
          <w:szCs w:val="22"/>
          <w:lang w:val="es-ES" w:eastAsia="en-US"/>
        </w:rPr>
        <w:t xml:space="preserve"> 7- seguro</w:t>
      </w:r>
    </w:p>
    <w:p w14:paraId="731EAAB9" w14:textId="371FA1BF" w:rsidR="00C96FA8" w:rsidRPr="00C96FA8" w:rsidRDefault="000F58DE" w:rsidP="00683DC3">
      <w:pPr>
        <w:spacing w:after="120"/>
        <w:ind w:left="567" w:hanging="567"/>
        <w:jc w:val="both"/>
        <w:rPr>
          <w:sz w:val="24"/>
          <w:szCs w:val="24"/>
          <w:lang w:val="es-ES"/>
        </w:rPr>
      </w:pPr>
      <w:r w:rsidRPr="00C96FA8">
        <w:rPr>
          <w:sz w:val="24"/>
          <w:szCs w:val="24"/>
          <w:lang w:val="es-ES"/>
        </w:rPr>
        <w:t>7</w:t>
      </w:r>
      <w:r w:rsidR="004C4F1B" w:rsidRPr="00C96FA8">
        <w:rPr>
          <w:sz w:val="24"/>
          <w:szCs w:val="24"/>
          <w:lang w:val="es-ES"/>
        </w:rPr>
        <w:t>.1    </w:t>
      </w:r>
      <w:r w:rsidR="00C96FA8" w:rsidRPr="008B395F">
        <w:rPr>
          <w:sz w:val="24"/>
          <w:szCs w:val="24"/>
          <w:lang w:val="es-ES_tradnl"/>
        </w:rPr>
        <w:t>La organización deberá asegurarse de que el participante dispone de una cobertura de seguro adecuada,</w:t>
      </w:r>
      <w:r w:rsidR="00C96FA8">
        <w:rPr>
          <w:sz w:val="24"/>
          <w:szCs w:val="24"/>
          <w:lang w:val="es-ES_tradnl"/>
        </w:rPr>
        <w:t xml:space="preserve"> </w:t>
      </w:r>
      <w:bookmarkStart w:id="3" w:name="_Hlk199255653"/>
      <w:r w:rsidR="00C96FA8" w:rsidRPr="00C96FA8">
        <w:rPr>
          <w:b/>
          <w:bCs/>
          <w:sz w:val="24"/>
          <w:szCs w:val="24"/>
          <w:lang w:val="es-ES_tradnl"/>
        </w:rPr>
        <w:t>de forma previa al inicio de la movilidad</w:t>
      </w:r>
      <w:bookmarkEnd w:id="3"/>
      <w:r w:rsidR="00C96FA8" w:rsidRPr="00C96FA8">
        <w:rPr>
          <w:b/>
          <w:bCs/>
          <w:sz w:val="24"/>
          <w:szCs w:val="24"/>
          <w:lang w:val="es-ES_tradnl"/>
        </w:rPr>
        <w:t>,</w:t>
      </w:r>
      <w:r w:rsidR="00C96FA8" w:rsidRPr="008B395F">
        <w:rPr>
          <w:sz w:val="24"/>
          <w:szCs w:val="24"/>
          <w:lang w:val="es-ES_tradnl"/>
        </w:rPr>
        <w:t xml:space="preserve"> bien contratando ella misma dicha cobertura, bien acordando con la organización de acogida que esta la contrate, o bien </w:t>
      </w:r>
      <w:r w:rsidR="00C96FA8" w:rsidRPr="008B395F">
        <w:rPr>
          <w:sz w:val="24"/>
          <w:szCs w:val="24"/>
          <w:lang w:val="es-ES_tradnl"/>
        </w:rPr>
        <w:lastRenderedPageBreak/>
        <w:t xml:space="preserve">proporcionando al participante la información que proceda y el apoyo para que la contrate por su cuenta. </w:t>
      </w:r>
      <w:r w:rsidR="00C96FA8" w:rsidRPr="008B395F">
        <w:rPr>
          <w:sz w:val="24"/>
          <w:szCs w:val="24"/>
          <w:highlight w:val="yellow"/>
          <w:lang w:val="es-ES_tradnl"/>
        </w:rPr>
        <w:t>[En el caso de que se identifique a la organización de acogida como la parte responsable en la cláusula 7.3, se anexará a este convenio un documento específico en el que se definan las condiciones del seguro y se incluya el consentimiento de dicha organización.]</w:t>
      </w:r>
    </w:p>
    <w:p w14:paraId="7E66CCA0" w14:textId="77777777" w:rsidR="00C96FA8" w:rsidRPr="00C96FA8" w:rsidRDefault="00C96FA8" w:rsidP="00683DC3">
      <w:pPr>
        <w:spacing w:after="120"/>
        <w:ind w:left="567" w:hanging="567"/>
        <w:jc w:val="both"/>
        <w:rPr>
          <w:sz w:val="24"/>
          <w:szCs w:val="24"/>
          <w:lang w:val="es-ES"/>
        </w:rPr>
      </w:pPr>
    </w:p>
    <w:p w14:paraId="4886008D" w14:textId="77777777" w:rsidR="00C96FA8" w:rsidRPr="008B395F" w:rsidRDefault="00C96FA8" w:rsidP="00C96FA8">
      <w:pPr>
        <w:spacing w:after="120"/>
        <w:ind w:left="567" w:hanging="567"/>
        <w:jc w:val="both"/>
        <w:rPr>
          <w:sz w:val="24"/>
          <w:szCs w:val="24"/>
          <w:lang w:val="es-ES_tradnl"/>
        </w:rPr>
      </w:pPr>
      <w:r w:rsidRPr="008B395F">
        <w:rPr>
          <w:sz w:val="24"/>
          <w:szCs w:val="24"/>
          <w:lang w:val="es-ES_tradnl"/>
        </w:rPr>
        <w:t>7.2   </w:t>
      </w:r>
      <w:r w:rsidRPr="008B395F">
        <w:rPr>
          <w:sz w:val="24"/>
          <w:szCs w:val="24"/>
          <w:lang w:val="es-ES_tradnl"/>
        </w:rPr>
        <w:tab/>
        <w:t xml:space="preserve">El seguro incluirá al menos la cobertura de seguro médico </w:t>
      </w:r>
      <w:r w:rsidRPr="008B395F">
        <w:rPr>
          <w:sz w:val="24"/>
          <w:szCs w:val="24"/>
          <w:highlight w:val="lightGray"/>
          <w:lang w:val="es-ES_tradnl"/>
        </w:rPr>
        <w:t>[obligatorio en prácticas y opcional en el resto de movilidades</w:t>
      </w:r>
      <w:proofErr w:type="gramStart"/>
      <w:r w:rsidRPr="008B395F">
        <w:rPr>
          <w:sz w:val="24"/>
          <w:szCs w:val="24"/>
          <w:highlight w:val="lightGray"/>
          <w:lang w:val="es-ES_tradnl"/>
        </w:rPr>
        <w:t>:</w:t>
      </w:r>
      <w:r w:rsidRPr="008B395F">
        <w:rPr>
          <w:sz w:val="24"/>
          <w:szCs w:val="24"/>
          <w:lang w:val="es-ES_tradnl"/>
        </w:rPr>
        <w:t xml:space="preserve"> ,</w:t>
      </w:r>
      <w:proofErr w:type="gramEnd"/>
      <w:r w:rsidRPr="008B395F">
        <w:rPr>
          <w:sz w:val="24"/>
          <w:szCs w:val="24"/>
          <w:lang w:val="es-ES_tradnl"/>
        </w:rPr>
        <w:t xml:space="preserve"> </w:t>
      </w:r>
      <w:r w:rsidRPr="008E5879">
        <w:rPr>
          <w:sz w:val="24"/>
          <w:szCs w:val="24"/>
          <w:lang w:val="es-ES_tradnl"/>
        </w:rPr>
        <w:t>una cobertura de seguro de responsabilidad c</w:t>
      </w:r>
      <w:r w:rsidRPr="008B395F">
        <w:rPr>
          <w:sz w:val="24"/>
          <w:szCs w:val="24"/>
          <w:lang w:val="es-ES_tradnl"/>
        </w:rPr>
        <w:t>ivil y una cobertura de seguro de accidentes</w:t>
      </w:r>
      <w:r w:rsidRPr="008B395F">
        <w:rPr>
          <w:sz w:val="24"/>
          <w:szCs w:val="24"/>
          <w:highlight w:val="lightGray"/>
          <w:lang w:val="es-ES_tradnl"/>
        </w:rPr>
        <w:t>]</w:t>
      </w:r>
      <w:r w:rsidRPr="008E5879">
        <w:rPr>
          <w:b/>
          <w:sz w:val="24"/>
          <w:szCs w:val="24"/>
          <w:lang w:val="es-ES_tradnl"/>
        </w:rPr>
        <w:t xml:space="preserve">. </w:t>
      </w:r>
      <w:r w:rsidRPr="008B395F">
        <w:rPr>
          <w:sz w:val="24"/>
          <w:szCs w:val="24"/>
          <w:highlight w:val="yellow"/>
          <w:lang w:val="es-ES_tradnl"/>
        </w:rPr>
        <w:t xml:space="preserve">[Explicación: en el caso de movilidades </w:t>
      </w:r>
      <w:proofErr w:type="spellStart"/>
      <w:r w:rsidRPr="008B395F">
        <w:rPr>
          <w:sz w:val="24"/>
          <w:szCs w:val="24"/>
          <w:highlight w:val="yellow"/>
          <w:lang w:val="es-ES_tradnl"/>
        </w:rPr>
        <w:t>intraeuropeas</w:t>
      </w:r>
      <w:proofErr w:type="spellEnd"/>
      <w:r w:rsidRPr="008B395F">
        <w:rPr>
          <w:sz w:val="24"/>
          <w:szCs w:val="24"/>
          <w:highlight w:val="yellow"/>
          <w:lang w:val="es-ES_tradnl"/>
        </w:rPr>
        <w:t>, el seguro médico nacional del participante incluirá una cobertura básica durante su estancia en otro país de la UE a través de la Tarjeta Sanitaria Europea. Sin embargo, esta cobertura puede no ser suficiente en todas las situaciones, por ejemplo, en caso de repatriación o de intervención médica específica o para movilidades internacionales</w:t>
      </w:r>
      <w:r w:rsidRPr="008B395F">
        <w:rPr>
          <w:color w:val="000000"/>
          <w:sz w:val="24"/>
          <w:szCs w:val="24"/>
          <w:highlight w:val="yellow"/>
          <w:lang w:val="es-ES_tradnl"/>
        </w:rPr>
        <w:t xml:space="preserve">. Por ello, se podría necesitar un seguro privado complementario. </w:t>
      </w:r>
      <w:r w:rsidRPr="008E5879">
        <w:rPr>
          <w:sz w:val="24"/>
          <w:szCs w:val="24"/>
          <w:highlight w:val="yellow"/>
          <w:lang w:val="es-ES_tradnl"/>
        </w:rPr>
        <w:t>Los seguros de responsabilidad civil y de accidentes cubren daños causados por el participante o al participante durante su estancia en el extranjero</w:t>
      </w:r>
      <w:r w:rsidRPr="008B395F">
        <w:rPr>
          <w:sz w:val="24"/>
          <w:szCs w:val="24"/>
          <w:highlight w:val="yellow"/>
          <w:lang w:val="es-ES_tradnl"/>
        </w:rPr>
        <w:t xml:space="preserve">. </w:t>
      </w:r>
      <w:r w:rsidRPr="008E5879">
        <w:rPr>
          <w:sz w:val="24"/>
          <w:szCs w:val="24"/>
          <w:highlight w:val="yellow"/>
          <w:lang w:val="es-ES_tradnl"/>
        </w:rPr>
        <w:t xml:space="preserve">Existen mecanismos diferentes con relación a estos seguros en los distintos países, por lo </w:t>
      </w:r>
      <w:r w:rsidRPr="008B395F">
        <w:rPr>
          <w:sz w:val="24"/>
          <w:szCs w:val="24"/>
          <w:highlight w:val="yellow"/>
          <w:lang w:val="es-ES_tradnl"/>
        </w:rPr>
        <w:t>que los participantes corren el riesgo de estar excluidos si solo disponen de cobertura básica, por ejemplo, si no se les considera como empleados o formalmente matriculados en su organización de acogida. Además de todo lo anterior, también se recomienda un seguro que cubra la pérdida o el robo de documentación, billetes de viaje y equipaje.]</w:t>
      </w:r>
    </w:p>
    <w:p w14:paraId="57D00BEB" w14:textId="77777777" w:rsidR="00C96FA8" w:rsidRPr="008B395F" w:rsidRDefault="00C96FA8" w:rsidP="00C96FA8">
      <w:pPr>
        <w:ind w:left="567"/>
        <w:jc w:val="both"/>
        <w:rPr>
          <w:sz w:val="24"/>
          <w:szCs w:val="24"/>
          <w:lang w:val="es-ES_tradnl"/>
        </w:rPr>
      </w:pPr>
      <w:r w:rsidRPr="008B395F">
        <w:rPr>
          <w:sz w:val="24"/>
          <w:szCs w:val="24"/>
          <w:lang w:val="es-ES_tradnl"/>
        </w:rPr>
        <w:t>[</w:t>
      </w:r>
      <w:r w:rsidRPr="008B395F">
        <w:rPr>
          <w:sz w:val="24"/>
          <w:szCs w:val="24"/>
          <w:highlight w:val="yellow"/>
          <w:lang w:val="es-ES_tradnl"/>
        </w:rPr>
        <w:t>Se recomienda también incluir la siguiente información:]</w:t>
      </w:r>
      <w:r w:rsidRPr="008B395F">
        <w:rPr>
          <w:sz w:val="24"/>
          <w:szCs w:val="24"/>
          <w:highlight w:val="lightGray"/>
          <w:lang w:val="es-ES_tradnl"/>
        </w:rPr>
        <w:t>[compañía(s) aseguradora(s), número/referencia y póliza del seguro]</w:t>
      </w:r>
    </w:p>
    <w:p w14:paraId="63662962" w14:textId="77777777" w:rsidR="00C96FA8" w:rsidRPr="008B395F" w:rsidRDefault="00C96FA8" w:rsidP="00C96FA8">
      <w:pPr>
        <w:spacing w:after="120"/>
        <w:ind w:left="567"/>
        <w:jc w:val="both"/>
        <w:rPr>
          <w:sz w:val="24"/>
          <w:szCs w:val="24"/>
          <w:lang w:val="es-ES_tradnl"/>
        </w:rPr>
      </w:pPr>
    </w:p>
    <w:p w14:paraId="614E8DD5" w14:textId="385C9884" w:rsidR="00C96FA8" w:rsidRPr="008B395F" w:rsidRDefault="00C96FA8" w:rsidP="00C96FA8">
      <w:pPr>
        <w:spacing w:after="120"/>
        <w:ind w:left="567" w:hanging="567"/>
        <w:jc w:val="both"/>
        <w:rPr>
          <w:sz w:val="24"/>
          <w:szCs w:val="24"/>
          <w:lang w:val="es-ES_tradnl"/>
        </w:rPr>
      </w:pPr>
      <w:r w:rsidRPr="008B395F">
        <w:rPr>
          <w:sz w:val="24"/>
          <w:szCs w:val="24"/>
          <w:lang w:val="es-ES_tradnl"/>
        </w:rPr>
        <w:t xml:space="preserve">7.3    </w:t>
      </w:r>
      <w:r w:rsidRPr="008B395F">
        <w:rPr>
          <w:sz w:val="24"/>
          <w:szCs w:val="24"/>
          <w:lang w:val="es-ES_tradnl"/>
        </w:rPr>
        <w:tab/>
        <w:t xml:space="preserve">La parte responsable de contratar el </w:t>
      </w:r>
      <w:proofErr w:type="gramStart"/>
      <w:r w:rsidRPr="008B395F">
        <w:rPr>
          <w:sz w:val="24"/>
          <w:szCs w:val="24"/>
          <w:lang w:val="es-ES_tradnl"/>
        </w:rPr>
        <w:t>seguro</w:t>
      </w:r>
      <w:r>
        <w:rPr>
          <w:sz w:val="24"/>
          <w:szCs w:val="24"/>
          <w:lang w:val="es-ES_tradnl"/>
        </w:rPr>
        <w:t xml:space="preserve">,  </w:t>
      </w:r>
      <w:r w:rsidRPr="00E521E7">
        <w:rPr>
          <w:sz w:val="24"/>
          <w:szCs w:val="24"/>
          <w:lang w:val="es-ES_tradnl"/>
        </w:rPr>
        <w:t>que</w:t>
      </w:r>
      <w:proofErr w:type="gramEnd"/>
      <w:r w:rsidRPr="00E521E7">
        <w:rPr>
          <w:sz w:val="24"/>
          <w:szCs w:val="24"/>
          <w:lang w:val="es-ES_tradnl"/>
        </w:rPr>
        <w:t xml:space="preserve"> cubra todo el periodo de la movilidad,</w:t>
      </w:r>
      <w:r w:rsidRPr="008B395F">
        <w:rPr>
          <w:sz w:val="24"/>
          <w:szCs w:val="24"/>
          <w:lang w:val="es-ES_tradnl"/>
        </w:rPr>
        <w:t xml:space="preserve"> es </w:t>
      </w:r>
      <w:r w:rsidRPr="008B395F">
        <w:rPr>
          <w:sz w:val="24"/>
          <w:szCs w:val="24"/>
          <w:highlight w:val="lightGray"/>
          <w:lang w:val="es-ES_tradnl"/>
        </w:rPr>
        <w:t>[la organización de envío o el participante o la organización de acogida]</w:t>
      </w:r>
      <w:r w:rsidRPr="008B395F">
        <w:rPr>
          <w:sz w:val="24"/>
          <w:szCs w:val="24"/>
          <w:lang w:val="es-ES_tradnl"/>
        </w:rPr>
        <w:t xml:space="preserve"> [</w:t>
      </w:r>
      <w:r w:rsidRPr="008B395F">
        <w:rPr>
          <w:sz w:val="24"/>
          <w:szCs w:val="24"/>
          <w:highlight w:val="yellow"/>
          <w:lang w:val="es-ES_tradnl"/>
        </w:rPr>
        <w:t>En caso de que haya seguros separados, las partes responsables podrán ser diferentes, con lo que se indicarán aquí según sus respectivas responsabilidades]</w:t>
      </w:r>
      <w:r w:rsidRPr="008B395F">
        <w:rPr>
          <w:sz w:val="24"/>
          <w:szCs w:val="24"/>
          <w:lang w:val="es-ES_tradnl"/>
        </w:rPr>
        <w:t>.</w:t>
      </w:r>
    </w:p>
    <w:p w14:paraId="44ACDB3E" w14:textId="77777777" w:rsidR="00C96FA8" w:rsidRPr="00C96FA8" w:rsidRDefault="00C96FA8" w:rsidP="00683DC3">
      <w:pPr>
        <w:spacing w:after="120"/>
        <w:ind w:left="567" w:hanging="567"/>
        <w:jc w:val="both"/>
        <w:rPr>
          <w:snapToGrid/>
          <w:sz w:val="24"/>
          <w:szCs w:val="24"/>
          <w:lang w:val="es-ES_tradnl"/>
        </w:rPr>
      </w:pPr>
    </w:p>
    <w:p w14:paraId="7BC5A5B4"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8 – nivel lingüístico y apoyo lingüístico en línea (ols)</w:t>
      </w:r>
    </w:p>
    <w:p w14:paraId="6872E3FF" w14:textId="77777777" w:rsidR="00D676BB" w:rsidRPr="008B395F" w:rsidRDefault="00D676BB" w:rsidP="00D676BB">
      <w:pPr>
        <w:spacing w:after="120"/>
        <w:ind w:left="720" w:hanging="720"/>
        <w:jc w:val="both"/>
        <w:rPr>
          <w:i/>
          <w:color w:val="4AA55B"/>
          <w:sz w:val="24"/>
          <w:szCs w:val="24"/>
          <w:lang w:val="es-ES_tradnl"/>
        </w:rPr>
      </w:pPr>
      <w:r w:rsidRPr="008B395F">
        <w:rPr>
          <w:sz w:val="24"/>
          <w:szCs w:val="24"/>
          <w:lang w:val="es-ES_tradnl"/>
        </w:rPr>
        <w:t>8.1</w:t>
      </w:r>
      <w:r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1AA1A659" w14:textId="77777777" w:rsidR="00D676BB" w:rsidRPr="008B395F" w:rsidRDefault="00D676BB" w:rsidP="00D676BB">
      <w:pPr>
        <w:spacing w:after="120"/>
        <w:ind w:left="720" w:hanging="720"/>
        <w:jc w:val="both"/>
        <w:rPr>
          <w:sz w:val="24"/>
          <w:szCs w:val="24"/>
          <w:lang w:val="es-ES_tradnl"/>
        </w:rPr>
      </w:pPr>
      <w:r w:rsidRPr="008B395F">
        <w:rPr>
          <w:i/>
          <w:color w:val="4AA55B"/>
          <w:sz w:val="24"/>
          <w:szCs w:val="24"/>
          <w:lang w:val="es-ES_tradnl"/>
        </w:rPr>
        <w:t>[Opción en caso de que no se incluya en el acuerdo de aprendizaje</w:t>
      </w:r>
    </w:p>
    <w:p w14:paraId="46776FB6" w14:textId="77777777" w:rsidR="00D676BB" w:rsidRPr="008B395F" w:rsidRDefault="00D676BB" w:rsidP="00D676BB">
      <w:pPr>
        <w:spacing w:after="120"/>
        <w:ind w:left="720" w:hanging="720"/>
        <w:jc w:val="both"/>
        <w:rPr>
          <w:sz w:val="24"/>
          <w:szCs w:val="24"/>
          <w:lang w:val="es-ES_tradnl"/>
        </w:rPr>
      </w:pPr>
      <w:r w:rsidRPr="008B395F">
        <w:rPr>
          <w:sz w:val="24"/>
          <w:szCs w:val="24"/>
          <w:lang w:val="es-ES_tradnl"/>
        </w:rPr>
        <w:t>8.2</w:t>
      </w:r>
      <w:r w:rsidRPr="008B395F">
        <w:rPr>
          <w:sz w:val="24"/>
          <w:szCs w:val="24"/>
          <w:lang w:val="es-ES_tradnl"/>
        </w:rPr>
        <w:tab/>
        <w:t xml:space="preserve">El nivel de competencia lingüística en </w:t>
      </w:r>
      <w:r w:rsidRPr="008B395F">
        <w:rPr>
          <w:sz w:val="24"/>
          <w:szCs w:val="24"/>
          <w:highlight w:val="lightGray"/>
          <w:lang w:val="es-ES_tradnl"/>
        </w:rPr>
        <w:t>[especificar la lengua principal de instrucción / trabajo]</w:t>
      </w:r>
      <w:r w:rsidRPr="008B395F">
        <w:rPr>
          <w:sz w:val="24"/>
          <w:szCs w:val="24"/>
          <w:lang w:val="es-ES_tradnl"/>
        </w:rPr>
        <w:t xml:space="preserve"> que el participante posee o que se compromete a obtener en el momento de iniciar su movilidad es: A1</w:t>
      </w:r>
      <w:r w:rsidRPr="008B395F">
        <w:rPr>
          <w:rFonts w:ascii="MS Gothic" w:eastAsia="MS Gothic" w:hAnsi="MS Gothic" w:cs="MS Gothic"/>
          <w:sz w:val="24"/>
          <w:szCs w:val="24"/>
          <w:lang w:val="es-ES_tradnl"/>
        </w:rPr>
        <w:t>☐</w:t>
      </w:r>
      <w:r w:rsidRPr="008B395F">
        <w:rPr>
          <w:sz w:val="24"/>
          <w:szCs w:val="24"/>
          <w:lang w:val="es-ES_tradnl"/>
        </w:rPr>
        <w:t xml:space="preserve"> A2</w:t>
      </w:r>
      <w:r w:rsidRPr="008B395F">
        <w:rPr>
          <w:rFonts w:ascii="MS Gothic" w:eastAsia="MS Gothic" w:hAnsi="MS Gothic" w:cs="MS Gothic"/>
          <w:sz w:val="24"/>
          <w:szCs w:val="24"/>
          <w:lang w:val="es-ES_tradnl"/>
        </w:rPr>
        <w:t>☐</w:t>
      </w:r>
      <w:r w:rsidRPr="008B395F">
        <w:rPr>
          <w:sz w:val="24"/>
          <w:szCs w:val="24"/>
          <w:lang w:val="es-ES_tradnl"/>
        </w:rPr>
        <w:t xml:space="preserve"> B1</w:t>
      </w:r>
      <w:r w:rsidRPr="008B395F">
        <w:rPr>
          <w:rFonts w:ascii="MS Gothic" w:eastAsia="MS Gothic" w:hAnsi="MS Gothic" w:cs="MS Gothic"/>
          <w:sz w:val="24"/>
          <w:szCs w:val="24"/>
          <w:lang w:val="es-ES_tradnl"/>
        </w:rPr>
        <w:t>☐</w:t>
      </w:r>
      <w:r w:rsidRPr="008B395F">
        <w:rPr>
          <w:sz w:val="24"/>
          <w:szCs w:val="24"/>
          <w:lang w:val="es-ES_tradnl"/>
        </w:rPr>
        <w:t xml:space="preserve"> B2</w:t>
      </w:r>
      <w:r w:rsidRPr="008B395F">
        <w:rPr>
          <w:rFonts w:ascii="MS Gothic" w:eastAsia="MS Gothic" w:hAnsi="MS Gothic" w:cs="MS Gothic"/>
          <w:sz w:val="24"/>
          <w:szCs w:val="24"/>
          <w:lang w:val="es-ES_tradnl"/>
        </w:rPr>
        <w:t>☐</w:t>
      </w:r>
      <w:r w:rsidRPr="008B395F">
        <w:rPr>
          <w:sz w:val="24"/>
          <w:szCs w:val="24"/>
          <w:lang w:val="es-ES_tradnl"/>
        </w:rPr>
        <w:t xml:space="preserve"> C1</w:t>
      </w:r>
      <w:r w:rsidRPr="008B395F">
        <w:rPr>
          <w:rFonts w:ascii="MS Gothic" w:eastAsia="MS Gothic" w:hAnsi="MS Gothic" w:cs="MS Gothic"/>
          <w:sz w:val="24"/>
          <w:szCs w:val="24"/>
          <w:lang w:val="es-ES_tradnl"/>
        </w:rPr>
        <w:t>☐</w:t>
      </w:r>
      <w:r w:rsidRPr="008B395F">
        <w:rPr>
          <w:sz w:val="24"/>
          <w:szCs w:val="24"/>
          <w:lang w:val="es-ES_tradnl"/>
        </w:rPr>
        <w:t xml:space="preserve"> C2</w:t>
      </w:r>
      <w:r w:rsidRPr="008B395F">
        <w:rPr>
          <w:rFonts w:ascii="MS Gothic" w:eastAsia="MS Gothic" w:hAnsi="MS Gothic" w:cs="MS Gothic"/>
          <w:sz w:val="24"/>
          <w:szCs w:val="24"/>
          <w:lang w:val="es-ES_tradnl"/>
        </w:rPr>
        <w:t>☐</w:t>
      </w:r>
      <w:r w:rsidRPr="008B395F">
        <w:rPr>
          <w:rFonts w:eastAsia="MS Gothic"/>
          <w:sz w:val="24"/>
          <w:szCs w:val="24"/>
          <w:lang w:val="es-ES_tradnl"/>
        </w:rPr>
        <w:t>.</w:t>
      </w:r>
      <w:r w:rsidRPr="008B395F">
        <w:rPr>
          <w:i/>
          <w:color w:val="4AA55B"/>
          <w:sz w:val="24"/>
          <w:szCs w:val="24"/>
          <w:lang w:val="es-ES_tradnl"/>
        </w:rPr>
        <w:t>]</w:t>
      </w:r>
      <w:r w:rsidRPr="008B395F">
        <w:rPr>
          <w:sz w:val="24"/>
          <w:szCs w:val="24"/>
          <w:lang w:val="es-ES_tradnl"/>
        </w:rPr>
        <w:t xml:space="preserve"> </w:t>
      </w:r>
    </w:p>
    <w:p w14:paraId="6F05689D"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9 – informe final del Participante</w:t>
      </w:r>
    </w:p>
    <w:p w14:paraId="3D8B4486" w14:textId="77777777"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9.1</w:t>
      </w:r>
      <w:r w:rsidRPr="008B395F">
        <w:rPr>
          <w:sz w:val="24"/>
          <w:szCs w:val="24"/>
          <w:lang w:val="es-ES_tradnl"/>
        </w:rPr>
        <w:tab/>
      </w:r>
      <w:r w:rsidRPr="008E5879">
        <w:rPr>
          <w:sz w:val="24"/>
          <w:szCs w:val="24"/>
          <w:lang w:val="es-ES_tradnl"/>
        </w:rPr>
        <w:t xml:space="preserve">El participante deberá cumplimentar y enviar el informe final sobre su experiencia de movilidad (a través de la herramienta en línea EU </w:t>
      </w:r>
      <w:proofErr w:type="spellStart"/>
      <w:r w:rsidRPr="008E5879">
        <w:rPr>
          <w:sz w:val="24"/>
          <w:szCs w:val="24"/>
          <w:lang w:val="es-ES_tradnl"/>
        </w:rPr>
        <w:t>Survey</w:t>
      </w:r>
      <w:proofErr w:type="spellEnd"/>
      <w:r w:rsidRPr="008E5879">
        <w:rPr>
          <w:sz w:val="24"/>
          <w:szCs w:val="24"/>
          <w:lang w:val="es-ES_tradnl"/>
        </w:rPr>
        <w:t xml:space="preserve">) en los </w:t>
      </w:r>
      <w:r w:rsidRPr="008B395F">
        <w:rPr>
          <w:i/>
          <w:color w:val="4AA55B"/>
          <w:sz w:val="24"/>
          <w:szCs w:val="24"/>
          <w:lang w:val="es-ES_tradnl"/>
        </w:rPr>
        <w:t>[Opción para movilidad entrante de estudiantes de larga duración:</w:t>
      </w:r>
      <w:r w:rsidRPr="008E5879">
        <w:rPr>
          <w:sz w:val="24"/>
          <w:szCs w:val="24"/>
          <w:lang w:val="es-ES_tradnl"/>
        </w:rPr>
        <w:t xml:space="preserve"> 10 </w:t>
      </w:r>
      <w:r w:rsidRPr="008B395F">
        <w:rPr>
          <w:sz w:val="24"/>
          <w:szCs w:val="24"/>
          <w:lang w:val="es-ES_tradnl"/>
        </w:rPr>
        <w:t xml:space="preserve">/ </w:t>
      </w:r>
      <w:r w:rsidRPr="008B395F">
        <w:rPr>
          <w:i/>
          <w:color w:val="4AA55B"/>
          <w:sz w:val="24"/>
          <w:szCs w:val="24"/>
          <w:lang w:val="es-ES_tradnl"/>
        </w:rPr>
        <w:t xml:space="preserve">Opción para el resto de movilidades: </w:t>
      </w:r>
      <w:r w:rsidRPr="008B395F">
        <w:rPr>
          <w:sz w:val="24"/>
          <w:szCs w:val="24"/>
          <w:lang w:val="es-ES_tradnl"/>
        </w:rPr>
        <w:t>30</w:t>
      </w:r>
      <w:r w:rsidRPr="008B395F">
        <w:rPr>
          <w:i/>
          <w:color w:val="4AA55B"/>
          <w:sz w:val="24"/>
          <w:szCs w:val="24"/>
          <w:lang w:val="es-ES_tradnl"/>
        </w:rPr>
        <w:t>]</w:t>
      </w:r>
      <w:r w:rsidRPr="008B395F">
        <w:rPr>
          <w:sz w:val="24"/>
          <w:szCs w:val="24"/>
          <w:lang w:val="es-ES_tradnl"/>
        </w:rPr>
        <w:t xml:space="preserve"> </w:t>
      </w:r>
      <w:r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22D09B54" w14:textId="77777777" w:rsidR="00D676BB" w:rsidRPr="008E5879" w:rsidRDefault="00D676BB" w:rsidP="00D676BB">
      <w:pPr>
        <w:tabs>
          <w:tab w:val="left" w:pos="567"/>
        </w:tabs>
        <w:spacing w:after="120"/>
        <w:ind w:left="567" w:hanging="567"/>
        <w:jc w:val="both"/>
        <w:rPr>
          <w:sz w:val="24"/>
          <w:szCs w:val="24"/>
          <w:lang w:val="es-ES_tradnl"/>
        </w:rPr>
      </w:pPr>
      <w:r w:rsidRPr="008B395F">
        <w:rPr>
          <w:i/>
          <w:color w:val="4AA55B"/>
          <w:sz w:val="24"/>
          <w:szCs w:val="24"/>
          <w:lang w:val="es-ES_tradnl"/>
        </w:rPr>
        <w:t>[Opción para movilidades de estudiantes para estudios.</w:t>
      </w:r>
    </w:p>
    <w:p w14:paraId="37E3A668" w14:textId="77777777"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lastRenderedPageBreak/>
        <w:t>9.2</w:t>
      </w:r>
      <w:r w:rsidRPr="008B395F">
        <w:rPr>
          <w:sz w:val="24"/>
          <w:szCs w:val="24"/>
          <w:lang w:val="es-ES_tradnl"/>
        </w:rPr>
        <w:tab/>
      </w:r>
      <w:r w:rsidRPr="008E5879">
        <w:rPr>
          <w:sz w:val="24"/>
          <w:szCs w:val="24"/>
          <w:lang w:val="es-ES_tradnl"/>
        </w:rPr>
        <w:t>Se le podrá enviar al participante un cuestionario complementario en línea que permita recabar información completa sobre asuntos relacionados con el reconocimiento</w:t>
      </w:r>
      <w:proofErr w:type="gramStart"/>
      <w:r w:rsidRPr="008E5879">
        <w:rPr>
          <w:sz w:val="24"/>
          <w:szCs w:val="24"/>
          <w:lang w:val="es-ES_tradnl"/>
        </w:rPr>
        <w:t>.</w:t>
      </w:r>
      <w:r w:rsidRPr="008B395F">
        <w:rPr>
          <w:i/>
          <w:color w:val="4AA55B"/>
          <w:sz w:val="24"/>
          <w:szCs w:val="24"/>
          <w:lang w:val="es-ES_tradnl"/>
        </w:rPr>
        <w:t xml:space="preserve"> ]</w:t>
      </w:r>
      <w:proofErr w:type="gramEnd"/>
    </w:p>
    <w:p w14:paraId="24978E48" w14:textId="77777777" w:rsidR="00D676BB" w:rsidRPr="001414F5" w:rsidRDefault="00D676BB" w:rsidP="00683DC3">
      <w:pPr>
        <w:pStyle w:val="Ttulo4"/>
        <w:keepLines/>
        <w:spacing w:after="120"/>
        <w:ind w:left="1865" w:hanging="1865"/>
        <w:rPr>
          <w:rFonts w:ascii="Times New Roman Bold" w:eastAsiaTheme="majorEastAsia" w:hAnsi="Times New Roman Bold" w:cstheme="majorBidi" w:hint="eastAsia"/>
          <w:b/>
          <w:bCs/>
          <w:iCs/>
          <w:caps/>
          <w:snapToGrid/>
          <w:szCs w:val="22"/>
          <w:lang w:val="es-ES" w:eastAsia="en-US"/>
        </w:rPr>
      </w:pPr>
    </w:p>
    <w:p w14:paraId="48AD74AC"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10 – ÉTICA Y VALORES </w:t>
      </w:r>
    </w:p>
    <w:p w14:paraId="4161D435" w14:textId="28CFE9A1"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10.1 </w:t>
      </w:r>
      <w:r w:rsidRPr="008B395F">
        <w:rPr>
          <w:sz w:val="24"/>
          <w:szCs w:val="24"/>
          <w:lang w:val="es-ES_tradnl"/>
        </w:rPr>
        <w:tab/>
        <w:t>La acción deberá realizarse en consonancia con los valores éticos más elevados y de conformidad con el Derecho nacional, internacional y de la UE aplicable</w:t>
      </w:r>
      <w:r>
        <w:rPr>
          <w:sz w:val="24"/>
          <w:szCs w:val="24"/>
          <w:lang w:val="es-ES_tradnl"/>
        </w:rPr>
        <w:t>.</w:t>
      </w:r>
    </w:p>
    <w:p w14:paraId="6116DA68" w14:textId="439AB83C" w:rsidR="00D676BB" w:rsidRPr="008B395F" w:rsidRDefault="00D676BB" w:rsidP="00D676BB">
      <w:pPr>
        <w:tabs>
          <w:tab w:val="left" w:pos="567"/>
        </w:tabs>
        <w:spacing w:after="120"/>
        <w:ind w:left="567" w:hanging="567"/>
        <w:jc w:val="both"/>
        <w:rPr>
          <w:sz w:val="24"/>
          <w:szCs w:val="24"/>
          <w:lang w:val="es-ES_tradnl"/>
        </w:rPr>
      </w:pPr>
      <w:r w:rsidRPr="008B395F">
        <w:rPr>
          <w:sz w:val="24"/>
          <w:szCs w:val="24"/>
          <w:lang w:val="es-ES_tradnl"/>
        </w:rPr>
        <w:t xml:space="preserve">10.2 </w:t>
      </w:r>
      <w:r w:rsidRPr="008B395F">
        <w:rPr>
          <w:sz w:val="24"/>
          <w:szCs w:val="24"/>
          <w:lang w:val="es-ES_tradnl"/>
        </w:rPr>
        <w:tab/>
      </w:r>
      <w:proofErr w:type="gramStart"/>
      <w:r w:rsidRPr="00E521E7">
        <w:rPr>
          <w:sz w:val="24"/>
          <w:szCs w:val="24"/>
          <w:lang w:val="es-ES_tradnl"/>
        </w:rPr>
        <w:t>La partes</w:t>
      </w:r>
      <w:proofErr w:type="gramEnd"/>
      <w:r>
        <w:rPr>
          <w:sz w:val="24"/>
          <w:szCs w:val="24"/>
          <w:lang w:val="es-ES_tradnl"/>
        </w:rPr>
        <w:t xml:space="preserve"> </w:t>
      </w:r>
      <w:r w:rsidRPr="008B395F">
        <w:rPr>
          <w:sz w:val="24"/>
          <w:szCs w:val="24"/>
          <w:lang w:val="es-ES_tradnl"/>
        </w:rPr>
        <w:t>deberá</w:t>
      </w:r>
      <w:r>
        <w:rPr>
          <w:sz w:val="24"/>
          <w:szCs w:val="24"/>
          <w:lang w:val="es-ES_tradnl"/>
        </w:rPr>
        <w:t>n</w:t>
      </w:r>
      <w:r w:rsidRPr="008B395F">
        <w:rPr>
          <w:sz w:val="24"/>
          <w:szCs w:val="24"/>
          <w:lang w:val="es-ES_tradnl"/>
        </w:rPr>
        <w:t xml:space="preserve"> comprometerse a garantizar el respeto de los valores fundamentales de la UE (como el respeto de la dignidad humana, la libertad, la democracia, la igualdad, el Estado de Derecho y los derechos humanos, incluidos los derechos de las minorías).</w:t>
      </w:r>
    </w:p>
    <w:p w14:paraId="44C5A9DD" w14:textId="77777777" w:rsidR="00D676BB" w:rsidRDefault="00D676BB" w:rsidP="00D676BB">
      <w:pPr>
        <w:tabs>
          <w:tab w:val="left" w:pos="567"/>
        </w:tabs>
        <w:spacing w:after="120"/>
        <w:ind w:left="567" w:hanging="567"/>
        <w:jc w:val="both"/>
        <w:rPr>
          <w:sz w:val="24"/>
          <w:szCs w:val="24"/>
          <w:lang w:val="es-ES_tradnl"/>
        </w:rPr>
      </w:pPr>
      <w:r w:rsidRPr="008B395F">
        <w:rPr>
          <w:sz w:val="24"/>
          <w:szCs w:val="24"/>
          <w:lang w:val="es-ES_tradnl"/>
        </w:rPr>
        <w:t>10.3</w:t>
      </w:r>
      <w:r w:rsidRPr="008B395F">
        <w:rPr>
          <w:sz w:val="24"/>
          <w:szCs w:val="24"/>
          <w:lang w:val="es-ES_tradnl"/>
        </w:rPr>
        <w:tab/>
        <w:t>Si el participante incumple alguna de sus obligaciones en virtud de la presente cláusula, la ayuda financiera podrá reducirse o no abonarse.</w:t>
      </w:r>
    </w:p>
    <w:p w14:paraId="1A0D2DA4" w14:textId="77777777" w:rsidR="005E3811" w:rsidRPr="008B395F" w:rsidRDefault="005E3811" w:rsidP="00D676BB">
      <w:pPr>
        <w:tabs>
          <w:tab w:val="left" w:pos="567"/>
        </w:tabs>
        <w:spacing w:after="120"/>
        <w:ind w:left="567" w:hanging="567"/>
        <w:jc w:val="both"/>
        <w:rPr>
          <w:sz w:val="24"/>
          <w:szCs w:val="24"/>
          <w:lang w:val="es-ES_tradnl"/>
        </w:rPr>
      </w:pPr>
    </w:p>
    <w:p w14:paraId="6E125435" w14:textId="77777777" w:rsidR="00D676BB" w:rsidRPr="008B395F" w:rsidRDefault="00D676BB" w:rsidP="00D676BB">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11 – protección de datos</w:t>
      </w:r>
    </w:p>
    <w:p w14:paraId="503555B0" w14:textId="77777777" w:rsidR="00D676BB" w:rsidRPr="008B395F" w:rsidRDefault="00D676BB" w:rsidP="00D676BB">
      <w:pPr>
        <w:tabs>
          <w:tab w:val="left" w:pos="851"/>
        </w:tabs>
        <w:spacing w:after="120"/>
        <w:ind w:left="709" w:hanging="709"/>
        <w:jc w:val="both"/>
        <w:rPr>
          <w:sz w:val="24"/>
          <w:szCs w:val="24"/>
          <w:lang w:val="es-ES_tradnl"/>
        </w:rPr>
      </w:pPr>
      <w:r w:rsidRPr="008B395F">
        <w:rPr>
          <w:sz w:val="24"/>
          <w:szCs w:val="24"/>
          <w:lang w:val="es-ES_tradnl"/>
        </w:rPr>
        <w:t>11.1</w:t>
      </w:r>
      <w:r w:rsidRPr="008B395F">
        <w:rPr>
          <w:sz w:val="24"/>
          <w:szCs w:val="24"/>
          <w:lang w:val="es-ES_tradnl"/>
        </w:rPr>
        <w:tab/>
      </w:r>
      <w:r w:rsidRPr="008E5879">
        <w:rPr>
          <w:sz w:val="24"/>
          <w:szCs w:val="24"/>
          <w:lang w:val="es-ES_tradnl"/>
        </w:rPr>
        <w:t xml:space="preserve">Todos los datos de carácter personal que figuren en el </w:t>
      </w:r>
      <w:r w:rsidRPr="008B395F">
        <w:rPr>
          <w:sz w:val="24"/>
          <w:szCs w:val="24"/>
          <w:lang w:val="es-ES_tradnl"/>
        </w:rPr>
        <w:t>Convenio serán procesados bajo la responsabilidad del responsable de datos identificado en la declaración de privacidad de conformidad con la legislación aplicable en materia de protección de datos,</w:t>
      </w:r>
      <w:r w:rsidRPr="008E5879">
        <w:rPr>
          <w:sz w:val="24"/>
          <w:szCs w:val="24"/>
          <w:lang w:val="es-ES_tradnl"/>
        </w:rPr>
        <w:t xml:space="preserve"> </w:t>
      </w:r>
      <w:r w:rsidRPr="008B395F">
        <w:rPr>
          <w:sz w:val="24"/>
          <w:szCs w:val="24"/>
          <w:lang w:val="es-ES_tradnl"/>
        </w:rPr>
        <w:t xml:space="preserve">en particular con el Reglamento </w:t>
      </w:r>
      <w:r w:rsidRPr="008B395F">
        <w:rPr>
          <w:bCs/>
          <w:sz w:val="24"/>
          <w:szCs w:val="24"/>
          <w:lang w:val="es-ES_tradnl" w:eastAsia="es-ES"/>
        </w:rPr>
        <w:t>(UE) nº 2018/1725</w:t>
      </w:r>
      <w:r w:rsidRPr="008E5879">
        <w:rPr>
          <w:rStyle w:val="Refdenotaalpie"/>
          <w:bCs/>
          <w:sz w:val="24"/>
          <w:szCs w:val="24"/>
          <w:vertAlign w:val="superscript"/>
          <w:lang w:val="es-ES_tradnl" w:eastAsia="es-ES"/>
        </w:rPr>
        <w:footnoteReference w:id="6"/>
      </w:r>
      <w:r w:rsidRPr="008E5879">
        <w:rPr>
          <w:bCs/>
          <w:sz w:val="24"/>
          <w:szCs w:val="24"/>
          <w:lang w:val="es-ES_tradnl" w:eastAsia="es-ES"/>
        </w:rPr>
        <w:t xml:space="preserve"> </w:t>
      </w:r>
      <w:r w:rsidRPr="008B395F">
        <w:rPr>
          <w:sz w:val="24"/>
          <w:szCs w:val="24"/>
          <w:lang w:val="es-ES_tradnl"/>
        </w:rPr>
        <w:t xml:space="preserve">y los actos nacionales de protección de datos conexos y para los fines establecidos en la Declaración de privacidad que puede consultarse en el enlace siguiente: </w:t>
      </w:r>
      <w:hyperlink r:id="rId11" w:history="1">
        <w:r w:rsidRPr="008B395F">
          <w:rPr>
            <w:rStyle w:val="Hipervnculo"/>
            <w:sz w:val="24"/>
            <w:szCs w:val="24"/>
            <w:lang w:val="es-ES_tradnl"/>
          </w:rPr>
          <w:t>https://webgate.ec.europa.eu/erasmus-esc/index/privacy-statement</w:t>
        </w:r>
      </w:hyperlink>
      <w:r w:rsidRPr="008E5879">
        <w:rPr>
          <w:sz w:val="24"/>
          <w:szCs w:val="24"/>
          <w:lang w:val="es-ES_tradnl"/>
        </w:rPr>
        <w:t xml:space="preserve">. </w:t>
      </w:r>
    </w:p>
    <w:p w14:paraId="29251216" w14:textId="3E28785C" w:rsidR="00D676BB" w:rsidRPr="0061399B" w:rsidRDefault="00D676BB" w:rsidP="00D676BB">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t xml:space="preserve">Estos datos serán procesados únicamente a efectos de la gestión y el seguimiento del Convenio </w:t>
      </w:r>
      <w:r w:rsidRPr="0061399B">
        <w:rPr>
          <w:sz w:val="24"/>
          <w:szCs w:val="24"/>
          <w:lang w:val="es-ES_tradnl"/>
        </w:rPr>
        <w:t>por la institución,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0E33A4F8" w14:textId="319E31AC" w:rsidR="00D676BB" w:rsidRPr="008B395F" w:rsidRDefault="00D676BB" w:rsidP="00D676BB">
      <w:pPr>
        <w:tabs>
          <w:tab w:val="left" w:pos="851"/>
        </w:tabs>
        <w:spacing w:after="120"/>
        <w:ind w:left="709" w:hanging="709"/>
        <w:jc w:val="both"/>
        <w:rPr>
          <w:sz w:val="24"/>
          <w:szCs w:val="24"/>
          <w:lang w:val="es-ES_tradnl"/>
        </w:rPr>
      </w:pPr>
      <w:r w:rsidRPr="0061399B">
        <w:rPr>
          <w:sz w:val="24"/>
          <w:szCs w:val="24"/>
          <w:lang w:val="es-ES_tradnl"/>
        </w:rPr>
        <w:t>11.3</w:t>
      </w:r>
      <w:r w:rsidRPr="0061399B">
        <w:rPr>
          <w:sz w:val="24"/>
          <w:szCs w:val="24"/>
          <w:lang w:val="es-ES_tradnl"/>
        </w:rPr>
        <w:tab/>
        <w:t>El participante podrá, previa solicitud por escrito, acceder a sus datos de carácter personal y rectificar cualquier información errónea o incompleta. Cualquier cuestión relacionada con el procesamiento de sus datos de carácter personal deberá remitirse a la organización y/o a la Agencia Nacional. El participante podrá presentar una</w:t>
      </w:r>
      <w:r w:rsidRPr="008B395F">
        <w:rPr>
          <w:sz w:val="24"/>
          <w:szCs w:val="24"/>
          <w:lang w:val="es-ES_tradnl"/>
        </w:rPr>
        <w:t xml:space="preserve"> reclamación contra el procesamiento de sus datos de carácter personal al Supervisor Europeo de Protección de Datos en relación con el uso de los datos por parte de la Comisión Europea.</w:t>
      </w:r>
    </w:p>
    <w:p w14:paraId="01049575" w14:textId="024B46BB" w:rsidR="00F40398" w:rsidRPr="001414F5" w:rsidRDefault="00F40398" w:rsidP="00F40398">
      <w:pPr>
        <w:tabs>
          <w:tab w:val="left" w:pos="567"/>
        </w:tabs>
        <w:spacing w:after="200"/>
        <w:ind w:left="567" w:hanging="567"/>
        <w:jc w:val="both"/>
        <w:rPr>
          <w:sz w:val="24"/>
          <w:szCs w:val="24"/>
          <w:lang w:val="es-ES"/>
        </w:rPr>
      </w:pPr>
      <w:r w:rsidRPr="001414F5">
        <w:rPr>
          <w:sz w:val="24"/>
          <w:szCs w:val="24"/>
          <w:lang w:val="es-ES"/>
        </w:rPr>
        <w:t xml:space="preserve"> </w:t>
      </w:r>
    </w:p>
    <w:p w14:paraId="5EB8D9D3"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12 – suspensión del convenio</w:t>
      </w:r>
    </w:p>
    <w:p w14:paraId="748955BB" w14:textId="77777777" w:rsidR="00A601EC" w:rsidRPr="008B395F" w:rsidRDefault="00A601EC" w:rsidP="00A601EC">
      <w:pPr>
        <w:spacing w:after="120"/>
        <w:ind w:left="720" w:hanging="720"/>
        <w:jc w:val="both"/>
        <w:rPr>
          <w:szCs w:val="24"/>
          <w:lang w:val="es-ES_tradnl"/>
        </w:rPr>
      </w:pPr>
      <w:r w:rsidRPr="008B395F">
        <w:rPr>
          <w:sz w:val="24"/>
          <w:szCs w:val="24"/>
          <w:lang w:val="es-ES_tradnl"/>
        </w:rPr>
        <w:t xml:space="preserve">12.1 </w:t>
      </w:r>
      <w:r w:rsidRPr="008B395F">
        <w:rPr>
          <w:sz w:val="24"/>
          <w:szCs w:val="24"/>
          <w:lang w:val="es-ES_tradnl"/>
        </w:rPr>
        <w:tab/>
        <w:t>El Convenio podrá suspenderse a iniciativa del participante o de la organización si circunstancias excepcionales, en particular de fuerza mayor (véase la cláusula 16), hacen que su ejecución resulte imposible o excesivamente dificultosa. La suspensión surtirá efecto en la fecha acordada por escrito por las partes. El Convenio podrá reanudarse posteriormente.</w:t>
      </w:r>
    </w:p>
    <w:p w14:paraId="53AADE38" w14:textId="3823C359" w:rsidR="00A601EC" w:rsidRPr="008B395F" w:rsidRDefault="00A601EC" w:rsidP="00A601EC">
      <w:pPr>
        <w:spacing w:after="120"/>
        <w:ind w:left="720" w:hanging="720"/>
        <w:jc w:val="both"/>
        <w:rPr>
          <w:sz w:val="24"/>
          <w:szCs w:val="24"/>
          <w:lang w:val="es-ES_tradnl"/>
        </w:rPr>
      </w:pPr>
      <w:r w:rsidRPr="008B395F">
        <w:rPr>
          <w:sz w:val="24"/>
          <w:szCs w:val="24"/>
          <w:lang w:val="es-ES_tradnl"/>
        </w:rPr>
        <w:lastRenderedPageBreak/>
        <w:t>12.2</w:t>
      </w:r>
      <w:r w:rsidRPr="008B395F">
        <w:rPr>
          <w:sz w:val="24"/>
          <w:szCs w:val="24"/>
          <w:lang w:val="es-ES_tradnl"/>
        </w:rPr>
        <w:tab/>
      </w:r>
      <w:r w:rsidRPr="00E521E7">
        <w:rPr>
          <w:sz w:val="24"/>
          <w:szCs w:val="24"/>
          <w:lang w:val="es-ES_tradnl"/>
        </w:rPr>
        <w:t>Cualquiera de las partes</w:t>
      </w:r>
      <w:r w:rsidR="00E521E7">
        <w:rPr>
          <w:sz w:val="24"/>
          <w:szCs w:val="24"/>
          <w:lang w:val="es-ES_tradnl"/>
        </w:rPr>
        <w:t xml:space="preserve"> </w:t>
      </w:r>
      <w:proofErr w:type="gramStart"/>
      <w:r w:rsidR="00E521E7">
        <w:rPr>
          <w:sz w:val="24"/>
          <w:szCs w:val="24"/>
          <w:lang w:val="es-ES_tradnl"/>
        </w:rPr>
        <w:t>podrá</w:t>
      </w:r>
      <w:r>
        <w:rPr>
          <w:sz w:val="24"/>
          <w:szCs w:val="24"/>
          <w:lang w:val="es-ES_tradnl"/>
        </w:rPr>
        <w:t xml:space="preserve"> </w:t>
      </w:r>
      <w:r w:rsidRPr="008B395F">
        <w:rPr>
          <w:sz w:val="24"/>
          <w:szCs w:val="24"/>
          <w:lang w:val="es-ES_tradnl"/>
        </w:rPr>
        <w:t xml:space="preserve"> suspender</w:t>
      </w:r>
      <w:proofErr w:type="gramEnd"/>
      <w:r w:rsidRPr="008B395F">
        <w:rPr>
          <w:sz w:val="24"/>
          <w:szCs w:val="24"/>
          <w:lang w:val="es-ES_tradnl"/>
        </w:rPr>
        <w:t xml:space="preserve"> el Convenio en </w:t>
      </w:r>
      <w:r w:rsidR="00F3726C">
        <w:rPr>
          <w:sz w:val="24"/>
          <w:szCs w:val="24"/>
          <w:lang w:val="es-ES_tradnl"/>
        </w:rPr>
        <w:t>cualquier</w:t>
      </w:r>
      <w:r w:rsidRPr="008B395F">
        <w:rPr>
          <w:sz w:val="24"/>
          <w:szCs w:val="24"/>
          <w:lang w:val="es-ES_tradnl"/>
        </w:rPr>
        <w:t xml:space="preserve"> momento, si </w:t>
      </w:r>
      <w:r w:rsidRPr="00E521E7">
        <w:rPr>
          <w:sz w:val="24"/>
          <w:szCs w:val="24"/>
          <w:lang w:val="es-ES_tradnl"/>
        </w:rPr>
        <w:t>la otra parte</w:t>
      </w:r>
      <w:r w:rsidRPr="008B395F">
        <w:rPr>
          <w:sz w:val="24"/>
          <w:szCs w:val="24"/>
          <w:lang w:val="es-ES_tradnl"/>
        </w:rPr>
        <w:t xml:space="preserve"> ha cometido o se sospecha que ha cometido:</w:t>
      </w:r>
    </w:p>
    <w:p w14:paraId="5D1BEAC6"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130AA55E" w14:textId="77777777" w:rsidR="00A601EC" w:rsidRPr="008B395F" w:rsidRDefault="00A601EC" w:rsidP="00A601EC">
      <w:pPr>
        <w:numPr>
          <w:ilvl w:val="0"/>
          <w:numId w:val="20"/>
        </w:numPr>
        <w:snapToGrid w:val="0"/>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1A76CF28" w14:textId="77777777" w:rsidR="00A601EC" w:rsidRPr="008B395F" w:rsidRDefault="00A601EC" w:rsidP="00A601EC">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partes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5AF5FA5C" w14:textId="77777777" w:rsidR="00A601EC" w:rsidRPr="008B395F" w:rsidRDefault="00A601EC" w:rsidP="00A601EC">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29928A8B" w14:textId="77777777" w:rsidR="00A601EC" w:rsidRPr="008B395F" w:rsidRDefault="00A601EC" w:rsidP="00A601EC">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75D9B848" w14:textId="77777777" w:rsidR="00A601EC" w:rsidRPr="008B395F" w:rsidRDefault="00A601EC" w:rsidP="00A601EC">
      <w:pPr>
        <w:spacing w:after="120"/>
        <w:ind w:left="720" w:hanging="720"/>
        <w:jc w:val="both"/>
        <w:rPr>
          <w:szCs w:val="24"/>
          <w:lang w:val="es-ES_tradnl"/>
        </w:rPr>
      </w:pPr>
      <w:r w:rsidRPr="008B395F">
        <w:rPr>
          <w:sz w:val="24"/>
          <w:lang w:val="es-ES_tradnl"/>
        </w:rPr>
        <w:t>12.6</w:t>
      </w:r>
      <w:r w:rsidRPr="008B395F">
        <w:rPr>
          <w:sz w:val="24"/>
          <w:lang w:val="es-ES_tradnl"/>
        </w:rPr>
        <w:tab/>
        <w:t>La suspensión no afecta al derecho de la organización a rescindir el Convenio (véase la cláusula 13).</w:t>
      </w:r>
    </w:p>
    <w:p w14:paraId="4F848841" w14:textId="77777777" w:rsidR="00A601EC" w:rsidRPr="001414F5"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 w:eastAsia="en-US"/>
        </w:rPr>
      </w:pPr>
    </w:p>
    <w:p w14:paraId="3A555E24" w14:textId="77777777" w:rsidR="00A601EC" w:rsidRPr="008B395F" w:rsidRDefault="00A601EC" w:rsidP="00A601EC">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13 – Rescisión del convenio</w:t>
      </w:r>
    </w:p>
    <w:p w14:paraId="78094EF6" w14:textId="77777777" w:rsidR="00A601EC" w:rsidRPr="008B395F" w:rsidRDefault="00A601EC" w:rsidP="00A601EC">
      <w:pPr>
        <w:spacing w:after="120"/>
        <w:ind w:left="720" w:hanging="720"/>
        <w:jc w:val="both"/>
        <w:rPr>
          <w:sz w:val="24"/>
          <w:szCs w:val="24"/>
          <w:lang w:val="es-ES_tradnl"/>
        </w:rPr>
      </w:pPr>
      <w:r w:rsidRPr="008B395F">
        <w:rPr>
          <w:sz w:val="24"/>
          <w:szCs w:val="24"/>
          <w:lang w:val="es-ES_tradnl"/>
        </w:rPr>
        <w:t>13.1</w:t>
      </w:r>
      <w:r w:rsidRPr="008B395F">
        <w:rPr>
          <w:sz w:val="24"/>
          <w:szCs w:val="24"/>
          <w:lang w:val="es-ES_tradnl"/>
        </w:rPr>
        <w:tab/>
      </w:r>
      <w:r w:rsidRPr="008B395F">
        <w:rPr>
          <w:sz w:val="24"/>
          <w:lang w:val="es-ES_tradnl"/>
        </w:rPr>
        <w:t>El participante o la organización podrán resolver el Convenio si sobrevienen circunstancias que hagan que su ejecución resulte imposible o excesivamente dificultosa.</w:t>
      </w:r>
      <w:r w:rsidRPr="008B395F">
        <w:rPr>
          <w:sz w:val="24"/>
          <w:szCs w:val="24"/>
          <w:lang w:val="es-ES_tradnl"/>
        </w:rPr>
        <w:tab/>
      </w:r>
    </w:p>
    <w:p w14:paraId="182739F1" w14:textId="546661C0" w:rsidR="00A601EC" w:rsidRPr="00F3726C" w:rsidRDefault="00A601EC" w:rsidP="00A601EC">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bookmarkStart w:id="4" w:name="_Hlk199256136"/>
      <w:r w:rsidRPr="00F3726C">
        <w:rPr>
          <w:sz w:val="24"/>
          <w:lang w:val="es-ES_tradnl"/>
        </w:rPr>
        <w:t>En dichos supuestos de resolución,</w:t>
      </w:r>
      <w:r w:rsidRPr="008B395F">
        <w:rPr>
          <w:sz w:val="24"/>
          <w:lang w:val="es-ES_tradnl"/>
        </w:rPr>
        <w:t xml:space="preserve"> el participante tendrá derecho a percibir como mínimo el importe de la ayuda financiera correspondiente a la </w:t>
      </w:r>
      <w:r w:rsidRPr="008B395F">
        <w:rPr>
          <w:bCs/>
          <w:sz w:val="24"/>
          <w:lang w:val="es-ES_tradnl"/>
        </w:rPr>
        <w:t xml:space="preserve">duración real </w:t>
      </w:r>
      <w:r w:rsidRPr="008B395F">
        <w:rPr>
          <w:sz w:val="24"/>
          <w:lang w:val="es-ES_tradnl"/>
        </w:rPr>
        <w:t xml:space="preserve">del período de actividad. </w:t>
      </w:r>
      <w:r w:rsidRPr="00F3726C">
        <w:rPr>
          <w:sz w:val="24"/>
          <w:lang w:val="es-ES_tradnl"/>
        </w:rPr>
        <w:t>El participante</w:t>
      </w:r>
      <w:r w:rsidR="00C53A8F" w:rsidRPr="00F3726C">
        <w:rPr>
          <w:sz w:val="24"/>
          <w:lang w:val="es-ES_tradnl"/>
        </w:rPr>
        <w:t xml:space="preserve"> tendrá que devolver cualquier fondo restante.</w:t>
      </w:r>
      <w:bookmarkEnd w:id="4"/>
    </w:p>
    <w:p w14:paraId="33E68EB8" w14:textId="3E5C290B" w:rsidR="00A601EC" w:rsidRPr="00C53A8F" w:rsidRDefault="00A601EC" w:rsidP="00A601EC">
      <w:pPr>
        <w:spacing w:after="120"/>
        <w:ind w:left="720" w:hanging="720"/>
        <w:jc w:val="both"/>
        <w:rPr>
          <w:b/>
          <w:bCs/>
          <w:sz w:val="24"/>
          <w:szCs w:val="24"/>
          <w:lang w:val="es-ES_tradnl"/>
        </w:rPr>
      </w:pPr>
      <w:r w:rsidRPr="008B395F">
        <w:rPr>
          <w:sz w:val="24"/>
          <w:szCs w:val="24"/>
          <w:lang w:val="es-ES_tradnl"/>
        </w:rPr>
        <w:t>13.3</w:t>
      </w:r>
      <w:r w:rsidRPr="008B395F">
        <w:rPr>
          <w:sz w:val="24"/>
          <w:szCs w:val="24"/>
          <w:lang w:val="es-ES_tradnl"/>
        </w:rPr>
        <w:tab/>
      </w:r>
      <w:r w:rsidRPr="008B395F">
        <w:rPr>
          <w:sz w:val="24"/>
          <w:lang w:val="es-ES_tradnl"/>
        </w:rPr>
        <w:t xml:space="preserve">En caso de incumplimiento grave de las obligaciones recogidas en el presente Convenio, o si </w:t>
      </w:r>
      <w:r w:rsidR="00C53A8F" w:rsidRPr="00F3726C">
        <w:rPr>
          <w:sz w:val="24"/>
          <w:lang w:val="es-ES_tradnl"/>
        </w:rPr>
        <w:t>cualquiera de las partes</w:t>
      </w:r>
      <w:r w:rsidRPr="008B395F">
        <w:rPr>
          <w:sz w:val="24"/>
          <w:lang w:val="es-ES_tradnl"/>
        </w:rPr>
        <w:t xml:space="preserve"> ha cometido irregularidades, fraude, corrupción, o está implicado en una organización delictiva, blanqueo de capitales, delitos relacionados con el terrorismo (incluida la financiación del terrorismo), trabajo infantil o trata de seres humanos, </w:t>
      </w:r>
      <w:r w:rsidRPr="00F3726C">
        <w:rPr>
          <w:sz w:val="24"/>
          <w:lang w:val="es-ES_tradnl"/>
        </w:rPr>
        <w:t>la o</w:t>
      </w:r>
      <w:r w:rsidR="00C53A8F" w:rsidRPr="00F3726C">
        <w:rPr>
          <w:sz w:val="24"/>
          <w:lang w:val="es-ES_tradnl"/>
        </w:rPr>
        <w:t>tra parte</w:t>
      </w:r>
      <w:r w:rsidRPr="00F3726C">
        <w:rPr>
          <w:sz w:val="24"/>
          <w:lang w:val="es-ES_tradnl"/>
        </w:rPr>
        <w:t xml:space="preserve"> tendrá derecho a resolver el Convenio notific</w:t>
      </w:r>
      <w:r w:rsidR="00C53A8F" w:rsidRPr="00F3726C">
        <w:rPr>
          <w:sz w:val="24"/>
          <w:lang w:val="es-ES_tradnl"/>
        </w:rPr>
        <w:t>á</w:t>
      </w:r>
      <w:r w:rsidRPr="00F3726C">
        <w:rPr>
          <w:sz w:val="24"/>
          <w:lang w:val="es-ES_tradnl"/>
        </w:rPr>
        <w:t>ndo</w:t>
      </w:r>
      <w:r w:rsidR="00C53A8F" w:rsidRPr="00F3726C">
        <w:rPr>
          <w:sz w:val="24"/>
          <w:lang w:val="es-ES_tradnl"/>
        </w:rPr>
        <w:t>lo a la otra parte, de manera formal</w:t>
      </w:r>
      <w:r w:rsidR="00C53A8F" w:rsidRPr="00C53A8F">
        <w:rPr>
          <w:b/>
          <w:bCs/>
          <w:sz w:val="24"/>
          <w:lang w:val="es-ES_tradnl"/>
        </w:rPr>
        <w:t>.</w:t>
      </w:r>
    </w:p>
    <w:p w14:paraId="2EFDFD37" w14:textId="77777777" w:rsidR="00A601EC" w:rsidRPr="008E5879" w:rsidRDefault="00A601EC" w:rsidP="00A601EC">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z w:val="24"/>
          <w:lang w:val="es-ES_tradnl"/>
        </w:rPr>
        <w:t>La organización se reserva el derecho a incoar una acción ante los tribunales si algún reembolso solicitado no se efectuara voluntariamente dentro del plazo notificado al participante por correo certificado.</w:t>
      </w:r>
    </w:p>
    <w:p w14:paraId="60E7EEAF" w14:textId="5B02883A" w:rsidR="00A601EC" w:rsidRPr="008B395F" w:rsidRDefault="00A601EC" w:rsidP="00A601EC">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w:t>
      </w:r>
      <w:r w:rsidR="004E0B1F" w:rsidRPr="00F3726C">
        <w:rPr>
          <w:sz w:val="24"/>
          <w:lang w:val="es-ES_tradnl"/>
        </w:rPr>
        <w:t>como</w:t>
      </w:r>
      <w:r w:rsidRPr="008B395F">
        <w:rPr>
          <w:sz w:val="24"/>
          <w:lang w:val="es-ES_tradnl"/>
        </w:rPr>
        <w:t xml:space="preserve"> «fecha de resolución»).</w:t>
      </w:r>
    </w:p>
    <w:p w14:paraId="3CBCA942" w14:textId="77777777" w:rsidR="00A601EC" w:rsidRPr="008E5879" w:rsidRDefault="00A601EC" w:rsidP="00A601EC">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30B5EB16" w14:textId="77777777" w:rsidR="00A601EC" w:rsidRPr="00A601EC" w:rsidRDefault="00A601EC" w:rsidP="00F40398">
      <w:pPr>
        <w:pStyle w:val="Ttulo4"/>
        <w:keepLines/>
        <w:spacing w:after="200"/>
        <w:ind w:left="1865" w:hanging="1865"/>
        <w:rPr>
          <w:rFonts w:ascii="Times New Roman Bold" w:eastAsiaTheme="majorEastAsia" w:hAnsi="Times New Roman Bold" w:cstheme="majorBidi" w:hint="eastAsia"/>
          <w:b/>
          <w:bCs/>
          <w:iCs/>
          <w:caps/>
          <w:snapToGrid/>
          <w:szCs w:val="22"/>
          <w:lang w:val="es-ES_tradnl" w:eastAsia="en-US"/>
        </w:rPr>
      </w:pPr>
    </w:p>
    <w:p w14:paraId="726CB936"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14 – Controles y auditorías</w:t>
      </w:r>
    </w:p>
    <w:p w14:paraId="500A530A"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14.1</w:t>
      </w:r>
      <w:r w:rsidRPr="008B395F">
        <w:rPr>
          <w:sz w:val="24"/>
          <w:szCs w:val="24"/>
          <w:lang w:val="es-ES_tradnl"/>
        </w:rPr>
        <w:tab/>
      </w:r>
      <w:r w:rsidRPr="008E5879">
        <w:rPr>
          <w:sz w:val="24"/>
          <w:szCs w:val="24"/>
          <w:lang w:val="es-ES_tradnl"/>
        </w:rPr>
        <w:t xml:space="preserve">Las partes del </w:t>
      </w:r>
      <w:r w:rsidRPr="008B395F">
        <w:rPr>
          <w:sz w:val="24"/>
          <w:szCs w:val="24"/>
          <w:lang w:val="es-ES_tradnl"/>
        </w:rPr>
        <w:t xml:space="preserve">Convenio se comprometen a proporcionar cualquier información detallada que solicite la Comisión Europea, la Agencia Nacional de España o cualquier otro organismo autorizado por la Comisión Europea o la Agencia Nacional de España a </w:t>
      </w:r>
      <w:r w:rsidRPr="008B395F">
        <w:rPr>
          <w:sz w:val="24"/>
          <w:szCs w:val="24"/>
          <w:lang w:val="es-ES_tradnl"/>
        </w:rPr>
        <w:lastRenderedPageBreak/>
        <w:t>efectos de verificar la correcta ejecución del período de movilidad y de las disposiciones del Convenio.</w:t>
      </w:r>
    </w:p>
    <w:p w14:paraId="37207B61"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14.2</w:t>
      </w:r>
      <w:r w:rsidRPr="008B395F">
        <w:rPr>
          <w:sz w:val="24"/>
          <w:szCs w:val="24"/>
          <w:lang w:val="es-ES_tradnl"/>
        </w:rPr>
        <w:tab/>
      </w:r>
      <w:r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2C3F86C8" w14:textId="77777777" w:rsidR="005A5790" w:rsidRPr="001414F5" w:rsidRDefault="005A5790" w:rsidP="005A5790">
      <w:pPr>
        <w:rPr>
          <w:sz w:val="24"/>
          <w:szCs w:val="24"/>
          <w:lang w:val="es-ES"/>
        </w:rPr>
      </w:pPr>
    </w:p>
    <w:p w14:paraId="64473C31" w14:textId="77777777" w:rsidR="00C53A8F" w:rsidRPr="008B395F" w:rsidRDefault="00C53A8F" w:rsidP="00C53A8F">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15 – DAÑOS y perjuicios</w:t>
      </w:r>
    </w:p>
    <w:p w14:paraId="1BDCFE8B"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15.1</w:t>
      </w:r>
      <w:r w:rsidRPr="008B395F">
        <w:rPr>
          <w:sz w:val="24"/>
          <w:szCs w:val="24"/>
          <w:lang w:val="es-ES_tradnl"/>
        </w:rPr>
        <w:tab/>
      </w:r>
      <w:r w:rsidRPr="008E5879">
        <w:rPr>
          <w:sz w:val="24"/>
          <w:szCs w:val="24"/>
          <w:lang w:val="es-ES_tradnl"/>
        </w:rPr>
        <w:t xml:space="preserve">Cada una de las partes del presente </w:t>
      </w:r>
      <w:r w:rsidRPr="008B395F">
        <w:rPr>
          <w:sz w:val="24"/>
          <w:szCs w:val="24"/>
          <w:lang w:val="es-ES_tradnl"/>
        </w:rPr>
        <w:t>Convenio exonerará a la otra de cualquier responsabilidad civil por daños causados por esta o su personal como consecuencia de la ejecución del presente Convenio, siempre que tales daños no sean consecuencia de faltas graves y premeditadas por parte de la otra parte o su personal.</w:t>
      </w:r>
    </w:p>
    <w:p w14:paraId="081DCCB4" w14:textId="77777777" w:rsidR="00C53A8F" w:rsidRPr="008B395F" w:rsidRDefault="00C53A8F" w:rsidP="00C53A8F">
      <w:pPr>
        <w:spacing w:after="120"/>
        <w:ind w:left="720" w:hanging="720"/>
        <w:jc w:val="both"/>
        <w:rPr>
          <w:sz w:val="24"/>
          <w:szCs w:val="24"/>
          <w:lang w:val="es-ES_tradnl"/>
        </w:rPr>
      </w:pPr>
      <w:r w:rsidRPr="008B395F">
        <w:rPr>
          <w:sz w:val="24"/>
          <w:szCs w:val="24"/>
          <w:lang w:val="es-ES_tradnl"/>
        </w:rPr>
        <w:t>15.2</w:t>
      </w:r>
      <w:r w:rsidRPr="008B395F">
        <w:rPr>
          <w:sz w:val="24"/>
          <w:szCs w:val="24"/>
          <w:lang w:val="es-ES_tradnl"/>
        </w:rPr>
        <w:tab/>
      </w:r>
      <w:r w:rsidRPr="008E5879">
        <w:rPr>
          <w:sz w:val="24"/>
          <w:szCs w:val="24"/>
          <w:lang w:val="es-ES_tradnl"/>
        </w:rPr>
        <w:t xml:space="preserve">La Agencia Nacional de España, la Comisión Europea o su personal, en caso de reclamación derivada del </w:t>
      </w:r>
      <w:r w:rsidRPr="008B395F">
        <w:rPr>
          <w:sz w:val="24"/>
          <w:szCs w:val="24"/>
          <w:lang w:val="es-ES_tradnl"/>
        </w:rPr>
        <w:t xml:space="preserve">Convenio,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59AF4DCD" w14:textId="77777777" w:rsidR="00C53A8F" w:rsidRPr="001414F5" w:rsidRDefault="00C53A8F" w:rsidP="005A5790">
      <w:pPr>
        <w:tabs>
          <w:tab w:val="left" w:pos="567"/>
        </w:tabs>
        <w:spacing w:after="120"/>
        <w:ind w:left="567" w:hanging="567"/>
        <w:jc w:val="both"/>
        <w:rPr>
          <w:sz w:val="24"/>
          <w:szCs w:val="24"/>
          <w:lang w:val="es-ES"/>
        </w:rPr>
      </w:pPr>
    </w:p>
    <w:p w14:paraId="6468151A"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bookmarkStart w:id="5" w:name="_Toc97092422"/>
      <w:bookmarkStart w:id="6" w:name="_Toc435109086"/>
      <w:bookmarkStart w:id="7" w:name="_Toc524697255"/>
      <w:bookmarkStart w:id="8" w:name="_Toc529197798"/>
      <w:bookmarkStart w:id="9" w:name="_Toc530035937"/>
      <w:bookmarkStart w:id="10" w:name="_Toc24116193"/>
      <w:bookmarkStart w:id="11" w:name="_Toc24126672"/>
      <w:bookmarkStart w:id="12" w:name="_Toc88829461"/>
      <w:bookmarkStart w:id="13" w:name="_Toc90291001"/>
      <w:bookmarkStart w:id="14" w:name="_Toc120627759"/>
      <w:r w:rsidRPr="008B395F">
        <w:rPr>
          <w:rFonts w:eastAsiaTheme="majorEastAsia"/>
          <w:b/>
          <w:bCs/>
          <w:iCs/>
          <w:caps/>
          <w:szCs w:val="22"/>
          <w:lang w:val="es-ES_tradnl" w:eastAsia="en-US"/>
        </w:rPr>
        <w:t xml:space="preserve">cláusula 16 – FUERZA MAYOR </w:t>
      </w:r>
    </w:p>
    <w:p w14:paraId="07FE7305"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16.1</w:t>
      </w:r>
      <w:r w:rsidRPr="008B395F">
        <w:rPr>
          <w:sz w:val="24"/>
          <w:szCs w:val="24"/>
          <w:lang w:val="es-ES_tradnl"/>
        </w:rPr>
        <w:tab/>
        <w:t>La parte que se encuentre en una situación de fuerza mayor no se considerará incursa en incumplimiento de sus obligaciones.</w:t>
      </w:r>
    </w:p>
    <w:p w14:paraId="478F41D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16.2</w:t>
      </w:r>
      <w:r w:rsidRPr="008B395F">
        <w:rPr>
          <w:sz w:val="24"/>
          <w:szCs w:val="24"/>
          <w:lang w:val="es-ES_tradnl"/>
        </w:rPr>
        <w:tab/>
        <w:t>Por «fuerza mayor» se entenderá cualquier situación o suceso que:</w:t>
      </w:r>
    </w:p>
    <w:p w14:paraId="5DDE73DB"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impida a cualquiera de las partes cumplir sus obligaciones en virtud del Convenio, </w:t>
      </w:r>
    </w:p>
    <w:p w14:paraId="3A0F77B8" w14:textId="6807C8DD"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xml:space="preserve">- constituya una situación excepcional e imprevisible, ajena </w:t>
      </w:r>
      <w:r w:rsidR="00C3378A">
        <w:rPr>
          <w:sz w:val="24"/>
          <w:szCs w:val="24"/>
          <w:lang w:val="es-ES_tradnl"/>
        </w:rPr>
        <w:t>al control</w:t>
      </w:r>
      <w:r w:rsidRPr="008B395F">
        <w:rPr>
          <w:sz w:val="24"/>
          <w:szCs w:val="24"/>
          <w:lang w:val="es-ES_tradnl"/>
        </w:rPr>
        <w:t xml:space="preserve"> de las partes,</w:t>
      </w:r>
    </w:p>
    <w:p w14:paraId="7E709B8A"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no se deba a error o negligencia de su parte (o de parte de otras entidades participantes implicadas en la acción), y</w:t>
      </w:r>
    </w:p>
    <w:p w14:paraId="410C0B32"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ab/>
        <w:t>- resulte inevitable a pesar de ejercer la debida diligencia.</w:t>
      </w:r>
    </w:p>
    <w:p w14:paraId="061665FE"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2453792C"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0137AE06" w14:textId="77777777" w:rsidR="00BE56F0" w:rsidRPr="00BE56F0" w:rsidRDefault="00BE56F0" w:rsidP="005A5790">
      <w:pPr>
        <w:keepNext/>
        <w:keepLines/>
        <w:spacing w:after="200"/>
        <w:jc w:val="both"/>
        <w:outlineLvl w:val="3"/>
        <w:rPr>
          <w:rFonts w:eastAsia="SimSun"/>
          <w:b/>
          <w:bCs/>
          <w:iCs/>
          <w:caps/>
          <w:snapToGrid/>
          <w:sz w:val="24"/>
          <w:szCs w:val="22"/>
          <w:lang w:val="es-ES_tradnl"/>
        </w:rPr>
      </w:pPr>
    </w:p>
    <w:bookmarkEnd w:id="5"/>
    <w:bookmarkEnd w:id="6"/>
    <w:bookmarkEnd w:id="7"/>
    <w:bookmarkEnd w:id="8"/>
    <w:bookmarkEnd w:id="9"/>
    <w:bookmarkEnd w:id="10"/>
    <w:bookmarkEnd w:id="11"/>
    <w:bookmarkEnd w:id="12"/>
    <w:bookmarkEnd w:id="13"/>
    <w:bookmarkEnd w:id="14"/>
    <w:p w14:paraId="34E8CACB" w14:textId="77777777" w:rsidR="00BE56F0" w:rsidRPr="008B395F" w:rsidRDefault="00BE56F0" w:rsidP="00BE56F0">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 – legislación APlicable y tribunales competentes</w:t>
      </w:r>
    </w:p>
    <w:p w14:paraId="61B8A5A3" w14:textId="77777777" w:rsidR="00BE56F0" w:rsidRPr="008B395F" w:rsidRDefault="00BE56F0" w:rsidP="00BE56F0">
      <w:pPr>
        <w:tabs>
          <w:tab w:val="left" w:pos="567"/>
        </w:tabs>
        <w:spacing w:after="120"/>
        <w:ind w:left="567" w:hanging="567"/>
        <w:jc w:val="both"/>
        <w:rPr>
          <w:sz w:val="24"/>
          <w:szCs w:val="24"/>
          <w:lang w:val="es-ES_tradnl"/>
        </w:rPr>
      </w:pPr>
      <w:r w:rsidRPr="008B395F">
        <w:rPr>
          <w:sz w:val="24"/>
          <w:szCs w:val="24"/>
          <w:lang w:val="es-ES_tradnl"/>
        </w:rPr>
        <w:t>17.1</w:t>
      </w:r>
      <w:r w:rsidRPr="008B395F">
        <w:rPr>
          <w:sz w:val="24"/>
          <w:szCs w:val="24"/>
          <w:lang w:val="es-ES_tradnl"/>
        </w:rPr>
        <w:tab/>
      </w:r>
      <w:r w:rsidRPr="008B395F">
        <w:rPr>
          <w:sz w:val="24"/>
          <w:szCs w:val="24"/>
          <w:lang w:val="es-ES_tradnl"/>
        </w:rPr>
        <w:tab/>
        <w:t>El Convenio se regirá por la legislación española.</w:t>
      </w:r>
    </w:p>
    <w:p w14:paraId="03B73A88" w14:textId="77777777" w:rsidR="00BE56F0" w:rsidRDefault="00BE56F0" w:rsidP="00BE56F0">
      <w:pPr>
        <w:tabs>
          <w:tab w:val="left" w:pos="709"/>
        </w:tabs>
        <w:spacing w:after="120"/>
        <w:ind w:left="709" w:hanging="709"/>
        <w:jc w:val="both"/>
        <w:rPr>
          <w:sz w:val="24"/>
          <w:szCs w:val="24"/>
          <w:lang w:val="es-ES_tradnl"/>
        </w:rPr>
      </w:pPr>
      <w:r w:rsidRPr="008B395F">
        <w:rPr>
          <w:sz w:val="24"/>
          <w:szCs w:val="24"/>
          <w:lang w:val="es-ES_tradnl"/>
        </w:rPr>
        <w:t>17.2</w:t>
      </w:r>
      <w:r w:rsidRPr="008B395F">
        <w:rPr>
          <w:sz w:val="24"/>
          <w:szCs w:val="24"/>
          <w:lang w:val="es-ES_tradnl"/>
        </w:rPr>
        <w:tab/>
      </w:r>
      <w:r w:rsidRPr="008E5879">
        <w:rPr>
          <w:sz w:val="24"/>
          <w:szCs w:val="24"/>
          <w:lang w:val="es-ES_tradnl"/>
        </w:rPr>
        <w:t>Los tribunales competentes que se determinen en concordancia con la legislación nacional de aplicación serán</w:t>
      </w:r>
      <w:r w:rsidRPr="008B395F">
        <w:rPr>
          <w:sz w:val="24"/>
          <w:szCs w:val="24"/>
          <w:lang w:val="es-ES_tradnl"/>
        </w:rPr>
        <w:t xml:space="preserve"> la única jurisdicción que conocerá cualquier litigio entre la organización y el participante en todo lo relacionado con la interpretación, aplicación o validez de este Convenio, siempre que dicho litigio no pueda resolverse de forma amistosa.</w:t>
      </w:r>
    </w:p>
    <w:p w14:paraId="45A5A555" w14:textId="77777777" w:rsidR="005E3811" w:rsidRPr="008B395F" w:rsidRDefault="005E3811" w:rsidP="00BE56F0">
      <w:pPr>
        <w:tabs>
          <w:tab w:val="left" w:pos="709"/>
        </w:tabs>
        <w:spacing w:after="120"/>
        <w:ind w:left="709" w:hanging="709"/>
        <w:jc w:val="both"/>
        <w:rPr>
          <w:sz w:val="24"/>
          <w:szCs w:val="24"/>
          <w:lang w:val="es-ES_tradnl"/>
        </w:rPr>
      </w:pPr>
    </w:p>
    <w:p w14:paraId="274D1E7E" w14:textId="77777777" w:rsidR="00BE56F0" w:rsidRPr="008B395F" w:rsidRDefault="00BE56F0" w:rsidP="00BE56F0">
      <w:pPr>
        <w:spacing w:after="200" w:line="276" w:lineRule="auto"/>
        <w:rPr>
          <w:b/>
          <w:sz w:val="24"/>
          <w:szCs w:val="24"/>
          <w:lang w:val="es-ES_tradnl"/>
        </w:rPr>
      </w:pPr>
      <w:r w:rsidRPr="008B395F">
        <w:rPr>
          <w:rFonts w:eastAsiaTheme="majorEastAsia"/>
          <w:b/>
          <w:bCs/>
          <w:iCs/>
          <w:caps/>
          <w:sz w:val="24"/>
          <w:szCs w:val="24"/>
          <w:lang w:val="es-ES_tradnl" w:eastAsia="en-US"/>
        </w:rPr>
        <w:lastRenderedPageBreak/>
        <w:t>cláusula 18 – entrada en vigor</w:t>
      </w:r>
      <w:r w:rsidRPr="008B395F">
        <w:rPr>
          <w:b/>
          <w:sz w:val="24"/>
          <w:szCs w:val="24"/>
          <w:lang w:val="es-ES_tradnl"/>
        </w:rPr>
        <w:t xml:space="preserve"> </w:t>
      </w:r>
    </w:p>
    <w:p w14:paraId="4A9779FD" w14:textId="4934CEAD" w:rsidR="00BE56F0" w:rsidRPr="00F3726C" w:rsidRDefault="00BE56F0" w:rsidP="00BE56F0">
      <w:pPr>
        <w:spacing w:after="200"/>
        <w:ind w:left="720" w:hanging="720"/>
        <w:jc w:val="both"/>
        <w:rPr>
          <w:sz w:val="24"/>
          <w:lang w:val="es-ES_tradnl"/>
        </w:rPr>
      </w:pPr>
      <w:r w:rsidRPr="00F3726C">
        <w:rPr>
          <w:sz w:val="24"/>
          <w:lang w:val="es-ES_tradnl"/>
        </w:rPr>
        <w:t xml:space="preserve">El Convenio entrará en vigor el día de la </w:t>
      </w:r>
      <w:proofErr w:type="gramStart"/>
      <w:r w:rsidRPr="00F3726C">
        <w:rPr>
          <w:sz w:val="24"/>
          <w:lang w:val="es-ES_tradnl"/>
        </w:rPr>
        <w:t>firma  por</w:t>
      </w:r>
      <w:proofErr w:type="gramEnd"/>
      <w:r w:rsidRPr="00F3726C">
        <w:rPr>
          <w:sz w:val="24"/>
          <w:lang w:val="es-ES_tradnl"/>
        </w:rPr>
        <w:t xml:space="preserve"> la organización o el participante, </w:t>
      </w:r>
      <w:r w:rsidR="008B3EBC" w:rsidRPr="00F3726C">
        <w:rPr>
          <w:sz w:val="24"/>
          <w:lang w:val="es-ES_tradnl"/>
        </w:rPr>
        <w:t xml:space="preserve">dependiendo </w:t>
      </w:r>
      <w:r w:rsidR="00503810" w:rsidRPr="00F3726C">
        <w:rPr>
          <w:sz w:val="24"/>
          <w:lang w:val="es-ES_tradnl"/>
        </w:rPr>
        <w:t xml:space="preserve">de </w:t>
      </w:r>
      <w:r w:rsidR="008B3EBC" w:rsidRPr="00F3726C">
        <w:rPr>
          <w:sz w:val="24"/>
          <w:lang w:val="es-ES_tradnl"/>
        </w:rPr>
        <w:t>quien</w:t>
      </w:r>
      <w:r w:rsidR="001414F5" w:rsidRPr="00F3726C">
        <w:rPr>
          <w:sz w:val="24"/>
          <w:lang w:val="es-ES_tradnl"/>
        </w:rPr>
        <w:t xml:space="preserve"> firme en último lugar. </w:t>
      </w:r>
    </w:p>
    <w:p w14:paraId="3B3AEF9C" w14:textId="77777777" w:rsidR="006D4F8C" w:rsidRPr="001414F5" w:rsidRDefault="006D4F8C" w:rsidP="004C4F1B">
      <w:pPr>
        <w:ind w:left="5812" w:hanging="5812"/>
        <w:rPr>
          <w:sz w:val="24"/>
          <w:szCs w:val="24"/>
          <w:lang w:val="es-ES"/>
        </w:rPr>
      </w:pPr>
    </w:p>
    <w:p w14:paraId="4BA3C113" w14:textId="77777777" w:rsidR="00C527C9" w:rsidRDefault="00C527C9" w:rsidP="006D4F8C">
      <w:pPr>
        <w:ind w:left="5812" w:hanging="5812"/>
        <w:rPr>
          <w:sz w:val="24"/>
          <w:szCs w:val="24"/>
          <w:lang w:val="es-ES_tradnl"/>
        </w:rPr>
      </w:pPr>
    </w:p>
    <w:p w14:paraId="0B55C957" w14:textId="77777777" w:rsidR="00C527C9" w:rsidRDefault="00C527C9" w:rsidP="006D4F8C">
      <w:pPr>
        <w:ind w:left="5812" w:hanging="5812"/>
        <w:rPr>
          <w:sz w:val="24"/>
          <w:szCs w:val="24"/>
          <w:lang w:val="es-ES_tradnl"/>
        </w:rPr>
      </w:pPr>
    </w:p>
    <w:p w14:paraId="1F5A9AD2" w14:textId="6432C8FF" w:rsidR="006D4F8C" w:rsidRPr="008B395F" w:rsidRDefault="006D4F8C" w:rsidP="006D4F8C">
      <w:pPr>
        <w:ind w:left="5812" w:hanging="5812"/>
        <w:rPr>
          <w:sz w:val="24"/>
          <w:szCs w:val="24"/>
          <w:lang w:val="es-ES_tradnl"/>
        </w:rPr>
      </w:pPr>
      <w:r w:rsidRPr="008B395F">
        <w:rPr>
          <w:sz w:val="24"/>
          <w:szCs w:val="24"/>
          <w:lang w:val="es-ES_tradnl"/>
        </w:rPr>
        <w:t>FIRMAS</w:t>
      </w:r>
    </w:p>
    <w:p w14:paraId="71F22627" w14:textId="77777777" w:rsidR="006D4F8C" w:rsidRPr="008B395F" w:rsidRDefault="006D4F8C" w:rsidP="006D4F8C">
      <w:pPr>
        <w:ind w:left="5812" w:hanging="5812"/>
        <w:rPr>
          <w:sz w:val="24"/>
          <w:szCs w:val="24"/>
          <w:lang w:val="es-ES_tradnl"/>
        </w:rPr>
      </w:pPr>
    </w:p>
    <w:p w14:paraId="71AEAB63" w14:textId="77777777" w:rsidR="006D4F8C" w:rsidRPr="008B395F" w:rsidRDefault="006D4F8C" w:rsidP="006D4F8C">
      <w:pPr>
        <w:tabs>
          <w:tab w:val="left" w:pos="5670"/>
        </w:tabs>
        <w:rPr>
          <w:sz w:val="24"/>
          <w:szCs w:val="24"/>
          <w:lang w:val="es-ES_tradnl"/>
        </w:rPr>
      </w:pPr>
      <w:r w:rsidRPr="008B395F">
        <w:rPr>
          <w:sz w:val="24"/>
          <w:szCs w:val="24"/>
          <w:lang w:val="es-ES_tradnl"/>
        </w:rPr>
        <w:t xml:space="preserve">Por el </w:t>
      </w:r>
      <w:proofErr w:type="gramStart"/>
      <w:r w:rsidRPr="008B395F">
        <w:rPr>
          <w:sz w:val="24"/>
          <w:szCs w:val="24"/>
          <w:lang w:val="es-ES_tradnl"/>
        </w:rPr>
        <w:t xml:space="preserve">participante  </w:t>
      </w:r>
      <w:r w:rsidRPr="008B395F">
        <w:rPr>
          <w:sz w:val="24"/>
          <w:szCs w:val="24"/>
          <w:lang w:val="es-ES_tradnl"/>
        </w:rPr>
        <w:tab/>
      </w:r>
      <w:proofErr w:type="gramEnd"/>
      <w:r w:rsidRPr="008B395F">
        <w:rPr>
          <w:sz w:val="24"/>
          <w:szCs w:val="24"/>
          <w:lang w:val="es-ES_tradnl"/>
        </w:rPr>
        <w:t>Por la organización</w:t>
      </w:r>
    </w:p>
    <w:p w14:paraId="54F1F3AB" w14:textId="77777777" w:rsidR="006D4F8C" w:rsidRPr="008B395F" w:rsidRDefault="006D4F8C" w:rsidP="006D4F8C">
      <w:pPr>
        <w:tabs>
          <w:tab w:val="left" w:pos="5670"/>
        </w:tabs>
        <w:rPr>
          <w:sz w:val="24"/>
          <w:szCs w:val="24"/>
          <w:highlight w:val="lightGray"/>
          <w:lang w:val="es-ES_tradnl"/>
        </w:rPr>
      </w:pPr>
      <w:r w:rsidRPr="008B395F">
        <w:rPr>
          <w:sz w:val="24"/>
          <w:szCs w:val="24"/>
          <w:highlight w:val="lightGray"/>
          <w:lang w:val="es-ES_tradnl"/>
        </w:rPr>
        <w:t>[nombre y apellidos]</w:t>
      </w:r>
      <w:r w:rsidRPr="008B395F">
        <w:rPr>
          <w:sz w:val="24"/>
          <w:szCs w:val="24"/>
          <w:lang w:val="es-ES_tradnl"/>
        </w:rPr>
        <w:tab/>
      </w:r>
      <w:r w:rsidRPr="008B395F">
        <w:rPr>
          <w:sz w:val="24"/>
          <w:szCs w:val="24"/>
          <w:highlight w:val="lightGray"/>
          <w:lang w:val="es-ES_tradnl"/>
        </w:rPr>
        <w:t>[nombre, apellidos y cargo]</w:t>
      </w:r>
    </w:p>
    <w:p w14:paraId="611DC6F4" w14:textId="77777777" w:rsidR="006D4F8C" w:rsidRPr="008B395F" w:rsidRDefault="006D4F8C" w:rsidP="006D4F8C">
      <w:pPr>
        <w:tabs>
          <w:tab w:val="left" w:pos="5670"/>
        </w:tabs>
        <w:rPr>
          <w:sz w:val="24"/>
          <w:szCs w:val="24"/>
          <w:lang w:val="es-ES_tradnl"/>
        </w:rPr>
      </w:pPr>
      <w:r w:rsidRPr="008B395F">
        <w:rPr>
          <w:sz w:val="24"/>
          <w:szCs w:val="24"/>
          <w:highlight w:val="lightGray"/>
          <w:lang w:val="es-ES_tradnl"/>
        </w:rPr>
        <w:t>[firma]</w:t>
      </w:r>
      <w:r w:rsidRPr="008B395F">
        <w:rPr>
          <w:sz w:val="24"/>
          <w:szCs w:val="24"/>
          <w:lang w:val="es-ES_tradnl"/>
        </w:rPr>
        <w:tab/>
      </w:r>
      <w:r w:rsidRPr="008B395F">
        <w:rPr>
          <w:sz w:val="24"/>
          <w:szCs w:val="24"/>
          <w:highlight w:val="lightGray"/>
          <w:lang w:val="es-ES_tradnl"/>
        </w:rPr>
        <w:t>[firma]</w:t>
      </w:r>
    </w:p>
    <w:p w14:paraId="096743FA" w14:textId="09E9A130" w:rsidR="006D4F8C" w:rsidRPr="006D4F8C" w:rsidRDefault="006D4F8C" w:rsidP="006D4F8C">
      <w:pPr>
        <w:ind w:left="5812" w:hanging="5812"/>
        <w:rPr>
          <w:sz w:val="24"/>
          <w:szCs w:val="24"/>
          <w:lang w:val="es-ES"/>
        </w:rPr>
      </w:pPr>
      <w:r w:rsidRPr="008B395F">
        <w:rPr>
          <w:sz w:val="24"/>
          <w:szCs w:val="24"/>
          <w:lang w:val="es-ES_tradnl"/>
        </w:rPr>
        <w:t xml:space="preserve">Hecho en </w:t>
      </w:r>
      <w:r w:rsidRPr="008E5879">
        <w:rPr>
          <w:sz w:val="24"/>
          <w:szCs w:val="24"/>
          <w:highlight w:val="lightGray"/>
          <w:lang w:val="es-ES_tradnl"/>
        </w:rPr>
        <w:t>[lugar]</w:t>
      </w:r>
      <w:r w:rsidRPr="008E5879">
        <w:rPr>
          <w:sz w:val="24"/>
          <w:szCs w:val="24"/>
          <w:lang w:val="es-ES_tradnl"/>
        </w:rPr>
        <w:t xml:space="preserve">, </w:t>
      </w:r>
      <w:r w:rsidRPr="008B395F">
        <w:rPr>
          <w:sz w:val="24"/>
          <w:szCs w:val="24"/>
          <w:highlight w:val="lightGray"/>
          <w:lang w:val="es-ES_tradnl"/>
        </w:rPr>
        <w:t>[fecha]</w:t>
      </w:r>
      <w:r w:rsidR="00C527C9">
        <w:rPr>
          <w:sz w:val="24"/>
          <w:szCs w:val="24"/>
          <w:lang w:val="es-ES_tradnl"/>
        </w:rPr>
        <w:t xml:space="preserve">                                                      </w:t>
      </w:r>
      <w:r w:rsidRPr="008B395F">
        <w:rPr>
          <w:sz w:val="24"/>
          <w:szCs w:val="24"/>
          <w:lang w:val="es-ES_tradnl"/>
        </w:rPr>
        <w:t xml:space="preserve">Hecho en </w:t>
      </w:r>
      <w:r w:rsidRPr="008E5879">
        <w:rPr>
          <w:sz w:val="24"/>
          <w:szCs w:val="24"/>
          <w:highlight w:val="lightGray"/>
          <w:lang w:val="es-ES_tradnl"/>
        </w:rPr>
        <w:t>[lugar]</w:t>
      </w:r>
      <w:r w:rsidRPr="008E5879">
        <w:rPr>
          <w:sz w:val="24"/>
          <w:szCs w:val="24"/>
          <w:lang w:val="es-ES_tradnl"/>
        </w:rPr>
        <w:t xml:space="preserve">, </w:t>
      </w:r>
      <w:r w:rsidRPr="008B395F">
        <w:rPr>
          <w:sz w:val="24"/>
          <w:szCs w:val="24"/>
          <w:highlight w:val="lightGray"/>
          <w:lang w:val="es-ES_tradnl"/>
        </w:rPr>
        <w:t>[fecha]</w:t>
      </w:r>
    </w:p>
    <w:p w14:paraId="2E8F9C56" w14:textId="77777777" w:rsidR="006D4F8C" w:rsidRPr="006D4F8C" w:rsidRDefault="006D4F8C" w:rsidP="004C4F1B">
      <w:pPr>
        <w:ind w:left="5812" w:hanging="5812"/>
        <w:rPr>
          <w:sz w:val="24"/>
          <w:szCs w:val="24"/>
          <w:lang w:val="es-ES"/>
        </w:rPr>
      </w:pPr>
    </w:p>
    <w:p w14:paraId="1B60968C" w14:textId="77777777" w:rsidR="006D4F8C" w:rsidRDefault="006D4F8C" w:rsidP="004C4F1B">
      <w:pPr>
        <w:ind w:left="5812" w:hanging="5812"/>
        <w:rPr>
          <w:sz w:val="24"/>
          <w:szCs w:val="24"/>
          <w:lang w:val="es-ES"/>
        </w:rPr>
      </w:pPr>
    </w:p>
    <w:p w14:paraId="49F5500E" w14:textId="77777777" w:rsidR="00F57CCF" w:rsidRDefault="00F57CCF" w:rsidP="004C4F1B">
      <w:pPr>
        <w:ind w:left="5812" w:hanging="5812"/>
        <w:rPr>
          <w:sz w:val="24"/>
          <w:szCs w:val="24"/>
          <w:lang w:val="es-ES"/>
        </w:rPr>
      </w:pPr>
    </w:p>
    <w:p w14:paraId="6E55EF22" w14:textId="77777777" w:rsidR="00F57CCF" w:rsidRDefault="00F57CCF" w:rsidP="004C4F1B">
      <w:pPr>
        <w:ind w:left="5812" w:hanging="5812"/>
        <w:rPr>
          <w:sz w:val="24"/>
          <w:szCs w:val="24"/>
          <w:lang w:val="es-ES"/>
        </w:rPr>
      </w:pPr>
    </w:p>
    <w:p w14:paraId="76EDDF5D" w14:textId="77777777" w:rsidR="00F57CCF" w:rsidRDefault="00F57CCF" w:rsidP="004C4F1B">
      <w:pPr>
        <w:ind w:left="5812" w:hanging="5812"/>
        <w:rPr>
          <w:sz w:val="24"/>
          <w:szCs w:val="24"/>
          <w:lang w:val="es-ES"/>
        </w:rPr>
      </w:pPr>
    </w:p>
    <w:p w14:paraId="31CF4F71" w14:textId="77777777" w:rsidR="00F57CCF" w:rsidRDefault="00F57CCF" w:rsidP="004C4F1B">
      <w:pPr>
        <w:ind w:left="5812" w:hanging="5812"/>
        <w:rPr>
          <w:sz w:val="24"/>
          <w:szCs w:val="24"/>
          <w:lang w:val="es-ES"/>
        </w:rPr>
      </w:pPr>
    </w:p>
    <w:p w14:paraId="6F9C6768" w14:textId="77777777" w:rsidR="00F57CCF" w:rsidRDefault="00F57CCF" w:rsidP="004C4F1B">
      <w:pPr>
        <w:ind w:left="5812" w:hanging="5812"/>
        <w:rPr>
          <w:sz w:val="24"/>
          <w:szCs w:val="24"/>
          <w:lang w:val="es-ES"/>
        </w:rPr>
      </w:pPr>
    </w:p>
    <w:p w14:paraId="0865991A" w14:textId="77777777" w:rsidR="00F57CCF" w:rsidRDefault="00F57CCF" w:rsidP="004C4F1B">
      <w:pPr>
        <w:ind w:left="5812" w:hanging="5812"/>
        <w:rPr>
          <w:sz w:val="24"/>
          <w:szCs w:val="24"/>
          <w:lang w:val="es-ES"/>
        </w:rPr>
      </w:pPr>
    </w:p>
    <w:p w14:paraId="435B78F8" w14:textId="77777777" w:rsidR="00F57CCF" w:rsidRDefault="00F57CCF" w:rsidP="004C4F1B">
      <w:pPr>
        <w:ind w:left="5812" w:hanging="5812"/>
        <w:rPr>
          <w:sz w:val="24"/>
          <w:szCs w:val="24"/>
          <w:lang w:val="es-ES"/>
        </w:rPr>
      </w:pPr>
    </w:p>
    <w:p w14:paraId="1AFCEFCD" w14:textId="77777777" w:rsidR="00F57CCF" w:rsidRDefault="00F57CCF" w:rsidP="004C4F1B">
      <w:pPr>
        <w:ind w:left="5812" w:hanging="5812"/>
        <w:rPr>
          <w:sz w:val="24"/>
          <w:szCs w:val="24"/>
          <w:lang w:val="es-ES"/>
        </w:rPr>
      </w:pPr>
    </w:p>
    <w:p w14:paraId="7C1E5B7D" w14:textId="77777777" w:rsidR="00F57CCF" w:rsidRDefault="00F57CCF" w:rsidP="004C4F1B">
      <w:pPr>
        <w:ind w:left="5812" w:hanging="5812"/>
        <w:rPr>
          <w:sz w:val="24"/>
          <w:szCs w:val="24"/>
          <w:lang w:val="es-ES"/>
        </w:rPr>
      </w:pPr>
    </w:p>
    <w:p w14:paraId="42B39CE3" w14:textId="77777777" w:rsidR="00F57CCF" w:rsidRDefault="00F57CCF" w:rsidP="004C4F1B">
      <w:pPr>
        <w:ind w:left="5812" w:hanging="5812"/>
        <w:rPr>
          <w:sz w:val="24"/>
          <w:szCs w:val="24"/>
          <w:lang w:val="es-ES"/>
        </w:rPr>
      </w:pPr>
    </w:p>
    <w:p w14:paraId="52AB5052" w14:textId="77777777" w:rsidR="00F57CCF" w:rsidRDefault="00F57CCF" w:rsidP="004C4F1B">
      <w:pPr>
        <w:ind w:left="5812" w:hanging="5812"/>
        <w:rPr>
          <w:sz w:val="24"/>
          <w:szCs w:val="24"/>
          <w:lang w:val="es-ES"/>
        </w:rPr>
      </w:pPr>
    </w:p>
    <w:p w14:paraId="0E731A9C" w14:textId="77777777" w:rsidR="00F57CCF" w:rsidRDefault="00F57CCF" w:rsidP="004C4F1B">
      <w:pPr>
        <w:ind w:left="5812" w:hanging="5812"/>
        <w:rPr>
          <w:sz w:val="24"/>
          <w:szCs w:val="24"/>
          <w:lang w:val="es-ES"/>
        </w:rPr>
      </w:pPr>
    </w:p>
    <w:p w14:paraId="320E5C62" w14:textId="77777777" w:rsidR="00F57CCF" w:rsidRDefault="00F57CCF" w:rsidP="004C4F1B">
      <w:pPr>
        <w:ind w:left="5812" w:hanging="5812"/>
        <w:rPr>
          <w:sz w:val="24"/>
          <w:szCs w:val="24"/>
          <w:lang w:val="es-ES"/>
        </w:rPr>
      </w:pPr>
    </w:p>
    <w:p w14:paraId="028E125B" w14:textId="77777777" w:rsidR="00F57CCF" w:rsidRDefault="00F57CCF" w:rsidP="004C4F1B">
      <w:pPr>
        <w:ind w:left="5812" w:hanging="5812"/>
        <w:rPr>
          <w:sz w:val="24"/>
          <w:szCs w:val="24"/>
          <w:lang w:val="es-ES"/>
        </w:rPr>
      </w:pPr>
    </w:p>
    <w:p w14:paraId="6996141E" w14:textId="77777777" w:rsidR="00F57CCF" w:rsidRDefault="00F57CCF" w:rsidP="004C4F1B">
      <w:pPr>
        <w:ind w:left="5812" w:hanging="5812"/>
        <w:rPr>
          <w:sz w:val="24"/>
          <w:szCs w:val="24"/>
          <w:lang w:val="es-ES"/>
        </w:rPr>
      </w:pPr>
    </w:p>
    <w:p w14:paraId="57D1B07E" w14:textId="77777777" w:rsidR="00F57CCF" w:rsidRDefault="00F57CCF" w:rsidP="004C4F1B">
      <w:pPr>
        <w:ind w:left="5812" w:hanging="5812"/>
        <w:rPr>
          <w:sz w:val="24"/>
          <w:szCs w:val="24"/>
          <w:lang w:val="es-ES"/>
        </w:rPr>
      </w:pPr>
    </w:p>
    <w:p w14:paraId="309EB454" w14:textId="77777777" w:rsidR="00F57CCF" w:rsidRDefault="00F57CCF" w:rsidP="004C4F1B">
      <w:pPr>
        <w:ind w:left="5812" w:hanging="5812"/>
        <w:rPr>
          <w:sz w:val="24"/>
          <w:szCs w:val="24"/>
          <w:lang w:val="es-ES"/>
        </w:rPr>
      </w:pPr>
    </w:p>
    <w:p w14:paraId="314C5B6B" w14:textId="77777777" w:rsidR="00F57CCF" w:rsidRDefault="00F57CCF" w:rsidP="004C4F1B">
      <w:pPr>
        <w:ind w:left="5812" w:hanging="5812"/>
        <w:rPr>
          <w:sz w:val="24"/>
          <w:szCs w:val="24"/>
          <w:lang w:val="es-ES"/>
        </w:rPr>
      </w:pPr>
    </w:p>
    <w:p w14:paraId="4558CB60" w14:textId="77777777" w:rsidR="00F57CCF" w:rsidRDefault="00F57CCF" w:rsidP="004C4F1B">
      <w:pPr>
        <w:ind w:left="5812" w:hanging="5812"/>
        <w:rPr>
          <w:sz w:val="24"/>
          <w:szCs w:val="24"/>
          <w:lang w:val="es-ES"/>
        </w:rPr>
      </w:pPr>
    </w:p>
    <w:p w14:paraId="3D426E59" w14:textId="77777777" w:rsidR="00F57CCF" w:rsidRDefault="00F57CCF" w:rsidP="004C4F1B">
      <w:pPr>
        <w:ind w:left="5812" w:hanging="5812"/>
        <w:rPr>
          <w:sz w:val="24"/>
          <w:szCs w:val="24"/>
          <w:lang w:val="es-ES"/>
        </w:rPr>
      </w:pPr>
    </w:p>
    <w:p w14:paraId="07EF0636" w14:textId="77777777" w:rsidR="00F57CCF" w:rsidRDefault="00F57CCF" w:rsidP="004C4F1B">
      <w:pPr>
        <w:ind w:left="5812" w:hanging="5812"/>
        <w:rPr>
          <w:sz w:val="24"/>
          <w:szCs w:val="24"/>
          <w:lang w:val="es-ES"/>
        </w:rPr>
      </w:pPr>
    </w:p>
    <w:p w14:paraId="3CD6E9A3" w14:textId="77777777" w:rsidR="00F57CCF" w:rsidRDefault="00F57CCF" w:rsidP="004C4F1B">
      <w:pPr>
        <w:ind w:left="5812" w:hanging="5812"/>
        <w:rPr>
          <w:sz w:val="24"/>
          <w:szCs w:val="24"/>
          <w:lang w:val="es-ES"/>
        </w:rPr>
      </w:pPr>
    </w:p>
    <w:p w14:paraId="45955D0F" w14:textId="77777777" w:rsidR="00F57CCF" w:rsidRDefault="00F57CCF" w:rsidP="004C4F1B">
      <w:pPr>
        <w:ind w:left="5812" w:hanging="5812"/>
        <w:rPr>
          <w:sz w:val="24"/>
          <w:szCs w:val="24"/>
          <w:lang w:val="es-ES"/>
        </w:rPr>
      </w:pPr>
    </w:p>
    <w:p w14:paraId="33A141F4" w14:textId="77777777" w:rsidR="00F57CCF" w:rsidRDefault="00F57CCF" w:rsidP="004C4F1B">
      <w:pPr>
        <w:ind w:left="5812" w:hanging="5812"/>
        <w:rPr>
          <w:sz w:val="24"/>
          <w:szCs w:val="24"/>
          <w:lang w:val="es-ES"/>
        </w:rPr>
      </w:pPr>
    </w:p>
    <w:p w14:paraId="46527A9C" w14:textId="247AEF43" w:rsidR="00F57CCF" w:rsidRDefault="00F57CCF" w:rsidP="004C4F1B">
      <w:pPr>
        <w:ind w:left="5812" w:hanging="5812"/>
        <w:rPr>
          <w:sz w:val="24"/>
          <w:szCs w:val="24"/>
          <w:lang w:val="es-ES"/>
        </w:rPr>
      </w:pPr>
    </w:p>
    <w:p w14:paraId="1B39B588" w14:textId="0FF5F43B" w:rsidR="00C527C9" w:rsidRDefault="00C527C9" w:rsidP="004C4F1B">
      <w:pPr>
        <w:ind w:left="5812" w:hanging="5812"/>
        <w:rPr>
          <w:sz w:val="24"/>
          <w:szCs w:val="24"/>
          <w:lang w:val="es-ES"/>
        </w:rPr>
      </w:pPr>
    </w:p>
    <w:p w14:paraId="69A73C65" w14:textId="4FC4DB09" w:rsidR="00C527C9" w:rsidRDefault="00C527C9" w:rsidP="004C4F1B">
      <w:pPr>
        <w:ind w:left="5812" w:hanging="5812"/>
        <w:rPr>
          <w:sz w:val="24"/>
          <w:szCs w:val="24"/>
          <w:lang w:val="es-ES"/>
        </w:rPr>
      </w:pPr>
    </w:p>
    <w:p w14:paraId="4E13DB22" w14:textId="6ACA92A6" w:rsidR="00C527C9" w:rsidRDefault="00C527C9" w:rsidP="004C4F1B">
      <w:pPr>
        <w:ind w:left="5812" w:hanging="5812"/>
        <w:rPr>
          <w:sz w:val="24"/>
          <w:szCs w:val="24"/>
          <w:lang w:val="es-ES"/>
        </w:rPr>
      </w:pPr>
    </w:p>
    <w:p w14:paraId="7868C856" w14:textId="66DA89F2" w:rsidR="00C527C9" w:rsidRDefault="00C527C9" w:rsidP="004C4F1B">
      <w:pPr>
        <w:ind w:left="5812" w:hanging="5812"/>
        <w:rPr>
          <w:sz w:val="24"/>
          <w:szCs w:val="24"/>
          <w:lang w:val="es-ES"/>
        </w:rPr>
      </w:pPr>
    </w:p>
    <w:p w14:paraId="68EAE8BF" w14:textId="16EFCD71" w:rsidR="00C527C9" w:rsidRDefault="00C527C9" w:rsidP="004C4F1B">
      <w:pPr>
        <w:ind w:left="5812" w:hanging="5812"/>
        <w:rPr>
          <w:sz w:val="24"/>
          <w:szCs w:val="24"/>
          <w:lang w:val="es-ES"/>
        </w:rPr>
      </w:pPr>
    </w:p>
    <w:p w14:paraId="08A92AAA" w14:textId="5CD68197" w:rsidR="00C527C9" w:rsidRDefault="00C527C9" w:rsidP="004C4F1B">
      <w:pPr>
        <w:ind w:left="5812" w:hanging="5812"/>
        <w:rPr>
          <w:sz w:val="24"/>
          <w:szCs w:val="24"/>
          <w:lang w:val="es-ES"/>
        </w:rPr>
      </w:pPr>
    </w:p>
    <w:p w14:paraId="2C3662C9" w14:textId="3D788632" w:rsidR="00C527C9" w:rsidRDefault="00C527C9" w:rsidP="004C4F1B">
      <w:pPr>
        <w:ind w:left="5812" w:hanging="5812"/>
        <w:rPr>
          <w:sz w:val="24"/>
          <w:szCs w:val="24"/>
          <w:lang w:val="es-ES"/>
        </w:rPr>
      </w:pPr>
    </w:p>
    <w:p w14:paraId="53C10973" w14:textId="2F946016" w:rsidR="00C527C9" w:rsidRDefault="00C527C9" w:rsidP="004C4F1B">
      <w:pPr>
        <w:ind w:left="5812" w:hanging="5812"/>
        <w:rPr>
          <w:sz w:val="24"/>
          <w:szCs w:val="24"/>
          <w:lang w:val="es-ES"/>
        </w:rPr>
      </w:pPr>
    </w:p>
    <w:p w14:paraId="6A3707A1" w14:textId="5C2C8AF2" w:rsidR="00C527C9" w:rsidRDefault="00C527C9" w:rsidP="004C4F1B">
      <w:pPr>
        <w:ind w:left="5812" w:hanging="5812"/>
        <w:rPr>
          <w:sz w:val="24"/>
          <w:szCs w:val="24"/>
          <w:lang w:val="es-ES"/>
        </w:rPr>
      </w:pPr>
    </w:p>
    <w:p w14:paraId="33DB4F7D" w14:textId="7F8545A0" w:rsidR="00C527C9" w:rsidRDefault="00C527C9" w:rsidP="004C4F1B">
      <w:pPr>
        <w:ind w:left="5812" w:hanging="5812"/>
        <w:rPr>
          <w:sz w:val="24"/>
          <w:szCs w:val="24"/>
          <w:lang w:val="es-ES"/>
        </w:rPr>
      </w:pPr>
    </w:p>
    <w:p w14:paraId="36CCF573" w14:textId="6FF10D06" w:rsidR="00C527C9" w:rsidRDefault="00C527C9" w:rsidP="004C4F1B">
      <w:pPr>
        <w:ind w:left="5812" w:hanging="5812"/>
        <w:rPr>
          <w:sz w:val="24"/>
          <w:szCs w:val="24"/>
          <w:lang w:val="es-ES"/>
        </w:rPr>
      </w:pPr>
    </w:p>
    <w:p w14:paraId="0D8D8DA1" w14:textId="0A7F0314" w:rsidR="00C527C9" w:rsidRDefault="00C527C9" w:rsidP="004C4F1B">
      <w:pPr>
        <w:ind w:left="5812" w:hanging="5812"/>
        <w:rPr>
          <w:sz w:val="24"/>
          <w:szCs w:val="24"/>
          <w:lang w:val="es-ES"/>
        </w:rPr>
      </w:pPr>
    </w:p>
    <w:p w14:paraId="45A5C279" w14:textId="03227C3E" w:rsidR="00C527C9" w:rsidRDefault="00C527C9" w:rsidP="004C4F1B">
      <w:pPr>
        <w:ind w:left="5812" w:hanging="5812"/>
        <w:rPr>
          <w:sz w:val="24"/>
          <w:szCs w:val="24"/>
          <w:lang w:val="es-ES"/>
        </w:rPr>
      </w:pPr>
    </w:p>
    <w:p w14:paraId="5D0519A8" w14:textId="27B638A6" w:rsidR="00C527C9" w:rsidRDefault="00C527C9" w:rsidP="004C4F1B">
      <w:pPr>
        <w:ind w:left="5812" w:hanging="5812"/>
        <w:rPr>
          <w:sz w:val="24"/>
          <w:szCs w:val="24"/>
          <w:lang w:val="es-ES"/>
        </w:rPr>
      </w:pPr>
    </w:p>
    <w:p w14:paraId="14A7F107" w14:textId="09D66047" w:rsidR="00C527C9" w:rsidRDefault="00C527C9" w:rsidP="004C4F1B">
      <w:pPr>
        <w:ind w:left="5812" w:hanging="5812"/>
        <w:rPr>
          <w:sz w:val="24"/>
          <w:szCs w:val="24"/>
          <w:lang w:val="es-ES"/>
        </w:rPr>
      </w:pPr>
    </w:p>
    <w:p w14:paraId="00384941" w14:textId="77777777" w:rsidR="00C527C9" w:rsidRDefault="00C527C9" w:rsidP="004C4F1B">
      <w:pPr>
        <w:ind w:left="5812" w:hanging="5812"/>
        <w:rPr>
          <w:sz w:val="24"/>
          <w:szCs w:val="24"/>
          <w:lang w:val="es-ES"/>
        </w:rPr>
      </w:pPr>
    </w:p>
    <w:p w14:paraId="1B187C87" w14:textId="77777777" w:rsidR="00F57CCF" w:rsidRDefault="00F57CCF" w:rsidP="004C4F1B">
      <w:pPr>
        <w:ind w:left="5812" w:hanging="5812"/>
        <w:rPr>
          <w:sz w:val="24"/>
          <w:szCs w:val="24"/>
          <w:lang w:val="es-ES"/>
        </w:rPr>
      </w:pPr>
    </w:p>
    <w:p w14:paraId="1C48C01B" w14:textId="77777777" w:rsidR="00F57CCF" w:rsidRDefault="00F57CCF" w:rsidP="004C4F1B">
      <w:pPr>
        <w:ind w:left="5812" w:hanging="5812"/>
        <w:rPr>
          <w:sz w:val="24"/>
          <w:szCs w:val="24"/>
          <w:lang w:val="es-ES"/>
        </w:rPr>
      </w:pPr>
    </w:p>
    <w:p w14:paraId="7087B361" w14:textId="77777777" w:rsidR="00F57CCF" w:rsidRDefault="00F57CCF" w:rsidP="004C4F1B">
      <w:pPr>
        <w:ind w:left="5812" w:hanging="5812"/>
        <w:rPr>
          <w:sz w:val="24"/>
          <w:szCs w:val="24"/>
          <w:lang w:val="es-ES"/>
        </w:rPr>
      </w:pPr>
    </w:p>
    <w:p w14:paraId="2D2D1293" w14:textId="77777777" w:rsidR="006D4F8C" w:rsidRPr="006D4F8C" w:rsidRDefault="006D4F8C" w:rsidP="004C4F1B">
      <w:pPr>
        <w:ind w:left="5812" w:hanging="5812"/>
        <w:rPr>
          <w:sz w:val="24"/>
          <w:szCs w:val="24"/>
          <w:lang w:val="es-ES"/>
        </w:rPr>
      </w:pPr>
    </w:p>
    <w:p w14:paraId="1B43E9FA" w14:textId="77777777" w:rsidR="006D4F8C" w:rsidRPr="008B395F" w:rsidRDefault="006D4F8C" w:rsidP="006D4F8C">
      <w:pPr>
        <w:tabs>
          <w:tab w:val="left" w:pos="1701"/>
        </w:tabs>
        <w:jc w:val="center"/>
        <w:rPr>
          <w:b/>
          <w:bCs/>
          <w:sz w:val="24"/>
          <w:szCs w:val="24"/>
          <w:lang w:val="es-ES_tradnl"/>
        </w:rPr>
      </w:pPr>
      <w:r w:rsidRPr="008B395F">
        <w:rPr>
          <w:b/>
          <w:bCs/>
          <w:sz w:val="24"/>
          <w:szCs w:val="24"/>
          <w:lang w:val="es-ES_tradnl"/>
        </w:rPr>
        <w:t>Anexo 1</w:t>
      </w:r>
    </w:p>
    <w:p w14:paraId="1773EB06" w14:textId="77777777" w:rsidR="006D4F8C" w:rsidRPr="008B395F" w:rsidRDefault="006D4F8C" w:rsidP="006D4F8C">
      <w:pPr>
        <w:tabs>
          <w:tab w:val="left" w:pos="1701"/>
        </w:tabs>
        <w:jc w:val="center"/>
        <w:rPr>
          <w:sz w:val="24"/>
          <w:szCs w:val="24"/>
          <w:lang w:val="es-ES_tradnl"/>
        </w:rPr>
      </w:pPr>
    </w:p>
    <w:p w14:paraId="550BF86E" w14:textId="77777777" w:rsidR="006D4F8C" w:rsidRPr="008B395F" w:rsidRDefault="006D4F8C" w:rsidP="006D4F8C">
      <w:pPr>
        <w:ind w:firstLine="709"/>
        <w:jc w:val="center"/>
        <w:rPr>
          <w:sz w:val="24"/>
          <w:szCs w:val="24"/>
          <w:lang w:val="es-ES_tradnl"/>
        </w:rPr>
      </w:pPr>
      <w:r w:rsidRPr="008E5879">
        <w:rPr>
          <w:sz w:val="24"/>
          <w:szCs w:val="24"/>
          <w:highlight w:val="yellow"/>
          <w:lang w:val="es-ES_tradnl"/>
        </w:rPr>
        <w:t>[KA1 – EDUCACIÓN SUPERIOR Seleccionar por la institución]</w:t>
      </w:r>
    </w:p>
    <w:p w14:paraId="47467717" w14:textId="77777777" w:rsidR="006D4F8C" w:rsidRPr="008B395F" w:rsidRDefault="006D4F8C" w:rsidP="006D4F8C">
      <w:pPr>
        <w:ind w:right="-1529"/>
        <w:jc w:val="center"/>
        <w:rPr>
          <w:b/>
          <w:bCs/>
          <w:sz w:val="24"/>
          <w:szCs w:val="24"/>
          <w:highlight w:val="lightGray"/>
          <w:lang w:val="es-ES_tradnl"/>
        </w:rPr>
      </w:pPr>
      <w:r w:rsidRPr="008B395F">
        <w:rPr>
          <w:b/>
          <w:sz w:val="24"/>
          <w:lang w:val="es-ES_tradnl"/>
        </w:rPr>
        <w:br/>
      </w:r>
      <w:r w:rsidRPr="008E5879">
        <w:rPr>
          <w:b/>
          <w:sz w:val="24"/>
          <w:szCs w:val="24"/>
          <w:highlight w:val="lightGray"/>
          <w:lang w:val="es-ES_tradnl"/>
        </w:rPr>
        <w:t xml:space="preserve">Acuerdo de </w:t>
      </w:r>
      <w:r w:rsidRPr="008B395F">
        <w:rPr>
          <w:b/>
          <w:sz w:val="24"/>
          <w:szCs w:val="24"/>
          <w:highlight w:val="lightGray"/>
          <w:lang w:val="es-ES_tradnl"/>
        </w:rPr>
        <w:t>Aprendizaje Erasmus+ para la movilidad de estudiantes para estudios</w:t>
      </w:r>
    </w:p>
    <w:p w14:paraId="7553931B" w14:textId="77777777" w:rsidR="006D4F8C" w:rsidRPr="008B395F" w:rsidRDefault="006D4F8C" w:rsidP="006D4F8C">
      <w:pPr>
        <w:tabs>
          <w:tab w:val="left" w:pos="1701"/>
        </w:tabs>
        <w:ind w:right="-1529"/>
        <w:jc w:val="center"/>
        <w:rPr>
          <w:b/>
          <w:sz w:val="24"/>
          <w:szCs w:val="24"/>
          <w:highlight w:val="lightGray"/>
          <w:lang w:val="es-ES_tradnl"/>
        </w:rPr>
      </w:pPr>
      <w:r w:rsidRPr="008E5879">
        <w:rPr>
          <w:b/>
          <w:sz w:val="24"/>
          <w:szCs w:val="24"/>
          <w:highlight w:val="lightGray"/>
          <w:lang w:val="es-ES_tradnl"/>
        </w:rPr>
        <w:t>Acuerdo de Aprendizaje Erasmus+ para la movilidad de estudiantes para prácticas</w:t>
      </w:r>
    </w:p>
    <w:p w14:paraId="223F6646" w14:textId="77777777" w:rsidR="006D4F8C" w:rsidRPr="008B395F" w:rsidRDefault="006D4F8C" w:rsidP="006D4F8C">
      <w:pPr>
        <w:tabs>
          <w:tab w:val="left" w:pos="5670"/>
        </w:tabs>
        <w:jc w:val="center"/>
        <w:rPr>
          <w:b/>
          <w:bCs/>
          <w:sz w:val="24"/>
          <w:szCs w:val="24"/>
          <w:highlight w:val="lightGray"/>
          <w:lang w:val="es-ES_tradnl"/>
        </w:rPr>
      </w:pPr>
      <w:r w:rsidRPr="008B395F">
        <w:rPr>
          <w:b/>
          <w:bCs/>
          <w:sz w:val="24"/>
          <w:szCs w:val="24"/>
          <w:highlight w:val="lightGray"/>
          <w:lang w:val="es-ES_tradnl"/>
        </w:rPr>
        <w:t>Acuerdo de movilidad Erasmus+ de personal para docencia</w:t>
      </w:r>
    </w:p>
    <w:p w14:paraId="754361D2" w14:textId="77777777" w:rsidR="006D4F8C" w:rsidRPr="008B395F" w:rsidRDefault="006D4F8C" w:rsidP="006D4F8C">
      <w:pPr>
        <w:tabs>
          <w:tab w:val="left" w:pos="1701"/>
        </w:tabs>
        <w:jc w:val="center"/>
        <w:rPr>
          <w:b/>
          <w:lang w:val="es-ES_tradnl"/>
        </w:rPr>
      </w:pPr>
      <w:r w:rsidRPr="008B395F">
        <w:rPr>
          <w:b/>
          <w:bCs/>
          <w:sz w:val="24"/>
          <w:szCs w:val="24"/>
          <w:highlight w:val="lightGray"/>
          <w:lang w:val="es-ES_tradnl"/>
        </w:rPr>
        <w:t>Acuerdo de movilidad Erasmus+ de personal para formación</w:t>
      </w:r>
    </w:p>
    <w:p w14:paraId="6DA8477D" w14:textId="77777777" w:rsidR="006D4F8C" w:rsidRPr="006D4F8C" w:rsidRDefault="006D4F8C" w:rsidP="004C4F1B">
      <w:pPr>
        <w:tabs>
          <w:tab w:val="left" w:pos="1701"/>
        </w:tabs>
        <w:jc w:val="center"/>
        <w:rPr>
          <w:b/>
          <w:bCs/>
          <w:sz w:val="24"/>
          <w:szCs w:val="24"/>
          <w:lang w:val="es-ES_tradnl"/>
        </w:rPr>
      </w:pPr>
    </w:p>
    <w:p w14:paraId="0D9CEB7F" w14:textId="77777777" w:rsidR="006D4F8C" w:rsidRPr="006D4F8C" w:rsidRDefault="006D4F8C" w:rsidP="004C4F1B">
      <w:pPr>
        <w:tabs>
          <w:tab w:val="left" w:pos="1701"/>
        </w:tabs>
        <w:jc w:val="center"/>
        <w:rPr>
          <w:b/>
          <w:bCs/>
          <w:sz w:val="24"/>
          <w:szCs w:val="24"/>
          <w:lang w:val="es-ES"/>
        </w:rPr>
      </w:pPr>
    </w:p>
    <w:p w14:paraId="6827D7AB" w14:textId="77777777" w:rsidR="006D4F8C" w:rsidRPr="006D4F8C" w:rsidRDefault="006D4F8C" w:rsidP="004C4F1B">
      <w:pPr>
        <w:tabs>
          <w:tab w:val="left" w:pos="1701"/>
        </w:tabs>
        <w:jc w:val="center"/>
        <w:rPr>
          <w:b/>
          <w:bCs/>
          <w:sz w:val="24"/>
          <w:szCs w:val="24"/>
          <w:lang w:val="es-ES"/>
        </w:rPr>
      </w:pPr>
    </w:p>
    <w:p w14:paraId="09A5272E" w14:textId="77777777" w:rsidR="006D4F8C" w:rsidRPr="006D4F8C" w:rsidRDefault="006D4F8C" w:rsidP="004C4F1B">
      <w:pPr>
        <w:tabs>
          <w:tab w:val="left" w:pos="1701"/>
        </w:tabs>
        <w:jc w:val="center"/>
        <w:rPr>
          <w:b/>
          <w:bCs/>
          <w:sz w:val="24"/>
          <w:szCs w:val="24"/>
          <w:lang w:val="es-ES"/>
        </w:rPr>
      </w:pPr>
    </w:p>
    <w:p w14:paraId="64CE92AA" w14:textId="21251BDB" w:rsidR="00137EB2" w:rsidRPr="00E075B7" w:rsidRDefault="00CB793B" w:rsidP="000F58DE">
      <w:pPr>
        <w:tabs>
          <w:tab w:val="left" w:pos="1701"/>
        </w:tabs>
        <w:jc w:val="center"/>
        <w:rPr>
          <w:b/>
          <w:bCs/>
          <w:szCs w:val="16"/>
          <w:lang w:val="es-ES"/>
        </w:rPr>
      </w:pPr>
      <w:r w:rsidRPr="00E075B7">
        <w:rPr>
          <w:b/>
          <w:sz w:val="24"/>
          <w:lang w:val="es-ES"/>
        </w:rPr>
        <w:br/>
      </w:r>
    </w:p>
    <w:p w14:paraId="3EE961EB" w14:textId="77777777" w:rsidR="000F58DE" w:rsidRPr="00E075B7" w:rsidRDefault="000F58DE" w:rsidP="000F58DE">
      <w:pPr>
        <w:rPr>
          <w:szCs w:val="16"/>
          <w:lang w:val="es-ES"/>
        </w:rPr>
      </w:pPr>
    </w:p>
    <w:p w14:paraId="2D55F187" w14:textId="77777777" w:rsidR="000F58DE" w:rsidRPr="00E075B7" w:rsidRDefault="000F58DE" w:rsidP="000F58DE">
      <w:pPr>
        <w:rPr>
          <w:szCs w:val="16"/>
          <w:lang w:val="es-ES"/>
        </w:rPr>
      </w:pPr>
    </w:p>
    <w:p w14:paraId="3498C611" w14:textId="77777777" w:rsidR="000F58DE" w:rsidRPr="00E075B7" w:rsidRDefault="000F58DE" w:rsidP="000F58DE">
      <w:pPr>
        <w:rPr>
          <w:szCs w:val="16"/>
          <w:lang w:val="es-ES"/>
        </w:rPr>
      </w:pPr>
    </w:p>
    <w:p w14:paraId="067B2B31" w14:textId="77777777" w:rsidR="000F58DE" w:rsidRPr="00E075B7" w:rsidRDefault="000F58DE" w:rsidP="000F58DE">
      <w:pPr>
        <w:rPr>
          <w:szCs w:val="16"/>
          <w:lang w:val="es-ES"/>
        </w:rPr>
      </w:pPr>
    </w:p>
    <w:p w14:paraId="072D03AF" w14:textId="77777777" w:rsidR="000F58DE" w:rsidRPr="00E075B7" w:rsidRDefault="000F58DE" w:rsidP="000F58DE">
      <w:pPr>
        <w:rPr>
          <w:b/>
          <w:bCs/>
          <w:szCs w:val="16"/>
          <w:lang w:val="es-ES"/>
        </w:rPr>
      </w:pPr>
    </w:p>
    <w:p w14:paraId="08575F92" w14:textId="2B18AEB6" w:rsidR="000F58DE" w:rsidRPr="00E075B7" w:rsidRDefault="000F58DE" w:rsidP="000F58DE">
      <w:pPr>
        <w:tabs>
          <w:tab w:val="left" w:pos="4140"/>
        </w:tabs>
        <w:rPr>
          <w:szCs w:val="16"/>
          <w:lang w:val="es-ES"/>
        </w:rPr>
        <w:sectPr w:rsidR="000F58DE" w:rsidRPr="00E075B7"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1AFA18A4" w14:textId="77777777" w:rsidR="00F66F07" w:rsidRPr="00E075B7" w:rsidRDefault="00F66F07" w:rsidP="000F58DE">
      <w:pPr>
        <w:jc w:val="both"/>
        <w:rPr>
          <w:lang w:val="es-ES"/>
        </w:rPr>
      </w:pPr>
    </w:p>
    <w:sectPr w:rsidR="00F66F07" w:rsidRPr="00E075B7"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43E2" w14:textId="77777777" w:rsidR="00961070" w:rsidRDefault="00961070">
      <w:r>
        <w:separator/>
      </w:r>
    </w:p>
  </w:endnote>
  <w:endnote w:type="continuationSeparator" w:id="0">
    <w:p w14:paraId="5DBAD7C6" w14:textId="77777777" w:rsidR="00961070" w:rsidRDefault="00961070">
      <w:r>
        <w:continuationSeparator/>
      </w:r>
    </w:p>
  </w:endnote>
  <w:endnote w:type="continuationNotice" w:id="1">
    <w:p w14:paraId="3CD67F92" w14:textId="77777777" w:rsidR="00961070" w:rsidRDefault="00961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B8B7" w14:textId="77777777" w:rsidR="00C86544" w:rsidRDefault="00C86544">
    <w:pPr>
      <w:pStyle w:val="Piedepgina"/>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5F9DFFBF" w14:textId="77777777" w:rsidR="00C86544" w:rsidRDefault="00C86544">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21DE" w14:textId="7B280DDC" w:rsidR="00C86544" w:rsidRDefault="00C86544">
    <w:pPr>
      <w:pStyle w:val="Piedepgina"/>
      <w:framePr w:wrap="around" w:vAnchor="text" w:hAnchor="page" w:x="5482" w:y="13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sidR="0039716E">
      <w:rPr>
        <w:rStyle w:val="Nmerodepgina"/>
        <w:noProof/>
        <w:szCs w:val="24"/>
      </w:rPr>
      <w:t>3</w:t>
    </w:r>
    <w:r>
      <w:rPr>
        <w:rStyle w:val="Nmerodepgina"/>
        <w:szCs w:val="24"/>
      </w:rPr>
      <w:fldChar w:fldCharType="end"/>
    </w:r>
  </w:p>
  <w:p w14:paraId="4FEA1079" w14:textId="77777777" w:rsidR="00C86544" w:rsidRDefault="00C86544">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5F82" w14:textId="77777777" w:rsidR="00C86544" w:rsidRPr="009A6788" w:rsidRDefault="00C86544" w:rsidP="2156E4C0">
    <w:pPr>
      <w:pStyle w:val="Piedepgin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91C1" w14:textId="47B77D50" w:rsidR="00C86544" w:rsidRDefault="00C86544"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39716E">
      <w:rPr>
        <w:rStyle w:val="Nmerodepgina"/>
        <w:noProof/>
      </w:rPr>
      <w:t>10</w:t>
    </w:r>
    <w:r>
      <w:rPr>
        <w:rStyle w:val="Nmerodepgina"/>
      </w:rPr>
      <w:fldChar w:fldCharType="end"/>
    </w:r>
  </w:p>
  <w:p w14:paraId="3DA88ED3" w14:textId="77777777" w:rsidR="00C86544" w:rsidRDefault="00C86544">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EC13E" w14:textId="77777777" w:rsidR="00961070" w:rsidRDefault="00961070">
      <w:r>
        <w:separator/>
      </w:r>
    </w:p>
  </w:footnote>
  <w:footnote w:type="continuationSeparator" w:id="0">
    <w:p w14:paraId="083F3A31" w14:textId="77777777" w:rsidR="00961070" w:rsidRDefault="00961070">
      <w:r>
        <w:continuationSeparator/>
      </w:r>
    </w:p>
  </w:footnote>
  <w:footnote w:type="continuationNotice" w:id="1">
    <w:p w14:paraId="5B04811B" w14:textId="77777777" w:rsidR="00961070" w:rsidRDefault="00961070"/>
  </w:footnote>
  <w:footnote w:id="2">
    <w:p w14:paraId="5CC7FE56" w14:textId="77777777" w:rsidR="001A49CE" w:rsidRPr="007A3BC3" w:rsidRDefault="001A49CE" w:rsidP="001A49CE">
      <w:pPr>
        <w:pStyle w:val="Textonotapie"/>
        <w:rPr>
          <w:lang w:val="es-ES"/>
        </w:rPr>
      </w:pPr>
      <w:r w:rsidRPr="007A3BC3">
        <w:rPr>
          <w:rStyle w:val="Refdenotaalpie"/>
          <w:highlight w:val="yellow"/>
          <w:vertAlign w:val="superscript"/>
        </w:rPr>
        <w:footnoteRef/>
      </w:r>
      <w:r w:rsidRPr="008C2888">
        <w:rPr>
          <w:highlight w:val="yellow"/>
          <w:vertAlign w:val="superscript"/>
          <w:lang w:val="es-ES"/>
        </w:rPr>
        <w:t xml:space="preserve"> </w:t>
      </w:r>
      <w:r w:rsidRPr="007A3BC3">
        <w:rPr>
          <w:highlight w:val="yellow"/>
          <w:lang w:val="es-ES"/>
        </w:rPr>
        <w:t>Nota SEPIE: En la medida de lo posible, utilizar el mismo código que identifique la movilidad en el Módulo del Beneficiario (BM).</w:t>
      </w:r>
    </w:p>
  </w:footnote>
  <w:footnote w:id="3">
    <w:p w14:paraId="6968BAB4" w14:textId="77777777" w:rsidR="001A49CE" w:rsidRDefault="001A49CE" w:rsidP="001A49CE">
      <w:pPr>
        <w:pStyle w:val="Textonotapie"/>
        <w:ind w:left="0" w:firstLine="0"/>
        <w:rPr>
          <w:lang w:val="es-ES"/>
        </w:rPr>
      </w:pPr>
      <w:r>
        <w:rPr>
          <w:rStyle w:val="Refdenotaalpie"/>
          <w:vertAlign w:val="superscript"/>
        </w:rPr>
        <w:footnoteRef/>
      </w:r>
      <w:r>
        <w:rPr>
          <w:lang w:val="es-ES"/>
        </w:rPr>
        <w:t xml:space="preserve"> </w:t>
      </w:r>
      <w:r>
        <w:rPr>
          <w:lang w:val="es-ES_tradnl"/>
        </w:rPr>
        <w:t xml:space="preserve">No es obligatorio que los documentos descritos en el Anexo 1 de este convenio lleven firmas originales: dependiendo de la legislación nacional o de la normativa institucional, se podrán admitir copias escaneadas de las firmas, así como firmas electrónicas. </w:t>
      </w:r>
      <w:r w:rsidRPr="001E4027">
        <w:rPr>
          <w:i/>
          <w:color w:val="4AA55B"/>
          <w:lang w:val="es-ES"/>
        </w:rPr>
        <w:t>[Opción para la movilidad de estudiantes para estudios de  KA131:</w:t>
      </w:r>
      <w:r w:rsidRPr="001E4027">
        <w:rPr>
          <w:lang w:val="es-ES"/>
        </w:rPr>
        <w:t xml:space="preserve"> Los Acuerdos de aprendizaje se intercambian y aprueban digitalmente a través de la red Erasmus sin papel (o Erasmus Without Paper Network, EWP).</w:t>
      </w:r>
      <w:r w:rsidRPr="001E4027">
        <w:rPr>
          <w:i/>
          <w:color w:val="4AA55B"/>
          <w:lang w:val="es-ES"/>
        </w:rPr>
        <w:t>]</w:t>
      </w:r>
      <w:r>
        <w:rPr>
          <w:lang w:val="es-ES_tradnl"/>
        </w:rPr>
        <w:t>.</w:t>
      </w:r>
    </w:p>
  </w:footnote>
  <w:footnote w:id="4">
    <w:p w14:paraId="194DC39A" w14:textId="1A974A5C" w:rsidR="00077630" w:rsidRPr="00D0019F" w:rsidRDefault="00077630" w:rsidP="00F37FB9">
      <w:pPr>
        <w:pStyle w:val="Textonotapie"/>
        <w:rPr>
          <w:lang w:val="es-ES"/>
        </w:rPr>
      </w:pPr>
      <w:r w:rsidRPr="00973DE2">
        <w:rPr>
          <w:rStyle w:val="Refdenotaalpie"/>
          <w:highlight w:val="yellow"/>
          <w:vertAlign w:val="superscript"/>
        </w:rPr>
        <w:footnoteRef/>
      </w:r>
      <w:r w:rsidRPr="008C2888">
        <w:rPr>
          <w:highlight w:val="yellow"/>
          <w:lang w:val="es-ES"/>
        </w:rPr>
        <w:t xml:space="preserve"> </w:t>
      </w:r>
      <w:r w:rsidR="0044127A" w:rsidRPr="008C2888">
        <w:rPr>
          <w:highlight w:val="yellow"/>
          <w:lang w:val="es-ES"/>
        </w:rPr>
        <w:tab/>
      </w:r>
      <w:r w:rsidRPr="00973DE2">
        <w:rPr>
          <w:highlight w:val="yellow"/>
          <w:lang w:val="es-ES"/>
        </w:rPr>
        <w:t xml:space="preserve">Nota SEPIE. La ampliación de estancia deberá tener en cuenta la duración máxima permitida (en el caso de movilidades de estudiantes esta es de 12 meses por nivel de estudios y en el caso de movilidades de personal </w:t>
      </w:r>
      <w:r>
        <w:rPr>
          <w:highlight w:val="yellow"/>
          <w:lang w:val="es-ES"/>
        </w:rPr>
        <w:t xml:space="preserve">de </w:t>
      </w:r>
      <w:r w:rsidRPr="00973DE2">
        <w:rPr>
          <w:highlight w:val="yellow"/>
          <w:lang w:val="es-ES"/>
        </w:rPr>
        <w:t>2 meses por movilidad) a la que se le restará el periodo de movilidad indicado en la cláusula 2.</w:t>
      </w:r>
      <w:r>
        <w:rPr>
          <w:highlight w:val="yellow"/>
          <w:lang w:val="es-ES"/>
        </w:rPr>
        <w:t>2</w:t>
      </w:r>
      <w:r w:rsidRPr="00973DE2">
        <w:rPr>
          <w:highlight w:val="yellow"/>
          <w:lang w:val="es-ES"/>
        </w:rPr>
        <w:t>.</w:t>
      </w:r>
    </w:p>
  </w:footnote>
  <w:footnote w:id="5">
    <w:p w14:paraId="5755A803" w14:textId="77777777" w:rsidR="00077630" w:rsidRDefault="00077630" w:rsidP="00077630">
      <w:pPr>
        <w:pStyle w:val="Textonotapie"/>
        <w:rPr>
          <w:lang w:val="es-ES"/>
        </w:rPr>
      </w:pPr>
      <w:r>
        <w:rPr>
          <w:rStyle w:val="Refdenotaalpie"/>
          <w:highlight w:val="yellow"/>
          <w:vertAlign w:val="superscript"/>
        </w:rPr>
        <w:footnoteRef/>
      </w:r>
      <w:r w:rsidRPr="008C2888">
        <w:rPr>
          <w:highlight w:val="yellow"/>
          <w:vertAlign w:val="superscript"/>
          <w:lang w:val="es-ES"/>
        </w:rPr>
        <w:t xml:space="preserve"> </w:t>
      </w:r>
      <w:r>
        <w:rPr>
          <w:highlight w:val="yellow"/>
          <w:lang w:val="es-ES"/>
        </w:rPr>
        <w:t>Nota SEPIE: Opción por defecto para movilidades de estudiantes en proyectos KA131-HED.</w:t>
      </w:r>
    </w:p>
  </w:footnote>
  <w:footnote w:id="6">
    <w:p w14:paraId="6E4C82CD" w14:textId="06263E89" w:rsidR="00D676BB" w:rsidRPr="001E4027" w:rsidRDefault="00D676BB" w:rsidP="00D676BB">
      <w:pPr>
        <w:pStyle w:val="Textonotapie"/>
        <w:rPr>
          <w:lang w:val="es-ES"/>
        </w:rPr>
      </w:pPr>
      <w:r w:rsidRPr="001E4027">
        <w:rPr>
          <w:rStyle w:val="Refdenotaalpie"/>
          <w:vertAlign w:val="superscript"/>
        </w:rPr>
        <w:footnoteRef/>
      </w:r>
      <w:r w:rsidRPr="008C2888">
        <w:rPr>
          <w:vertAlign w:val="superscript"/>
          <w:lang w:val="es-ES"/>
        </w:rPr>
        <w:t xml:space="preserve"> </w:t>
      </w:r>
      <w:r w:rsidR="00F354EE" w:rsidRPr="008C2888">
        <w:rPr>
          <w:vertAlign w:val="superscript"/>
          <w:lang w:val="es-ES"/>
        </w:rPr>
        <w:tab/>
      </w:r>
      <w:r w:rsidRPr="001E4027">
        <w:rPr>
          <w:lang w:val="es-ES_tradnl"/>
        </w:rPr>
        <w:t xml:space="preserve">Reglamento </w:t>
      </w:r>
      <w:r w:rsidRPr="001E4027">
        <w:rPr>
          <w:bCs/>
          <w:lang w:val="es-ES_tradnl" w:eastAsia="es-ES"/>
        </w:rPr>
        <w:t xml:space="preserve">(UE) nº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C2888">
        <w:rPr>
          <w:lang w:val="es-ES"/>
        </w:rPr>
        <w:t>y por el que se deroga el Reglamento (CE) n.º 45/2001 y la Decisión n.º 1247/2002/CE.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E6E59" w14:textId="77777777" w:rsidR="00C527C9" w:rsidRPr="005A053B" w:rsidRDefault="00C527C9" w:rsidP="00C527C9">
    <w:pPr>
      <w:pStyle w:val="Encabezado"/>
      <w:rPr>
        <w:lang w:val="es-ES"/>
      </w:rPr>
    </w:pPr>
    <w:r w:rsidRPr="005A053B">
      <w:rPr>
        <w:rFonts w:ascii="Arial Narrow" w:hAnsi="Arial Narrow" w:cs="Arial"/>
        <w:sz w:val="18"/>
        <w:szCs w:val="18"/>
        <w:u w:val="single"/>
        <w:lang w:val="es-ES"/>
      </w:rPr>
      <w:t>Convenio de subvención con participantes (KA131-HED y KA171-HED) Erasmus+ - 2025</w:t>
    </w:r>
  </w:p>
  <w:p w14:paraId="2B851EC5" w14:textId="62D955D9" w:rsidR="00C86544" w:rsidRPr="008C2888" w:rsidRDefault="00C86544" w:rsidP="00C527C9">
    <w:pPr>
      <w:pStyle w:val="Encabezado"/>
      <w:rPr>
        <w:szCs w:val="24"/>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39D18" w14:textId="35199734" w:rsidR="00C86544" w:rsidRPr="005A053B" w:rsidRDefault="005A053B" w:rsidP="2156E4C0">
    <w:pPr>
      <w:pStyle w:val="Encabezado"/>
      <w:rPr>
        <w:lang w:val="es-ES"/>
      </w:rPr>
    </w:pPr>
    <w:r w:rsidRPr="005A053B">
      <w:rPr>
        <w:rFonts w:ascii="Arial Narrow" w:hAnsi="Arial Narrow" w:cs="Arial"/>
        <w:sz w:val="18"/>
        <w:szCs w:val="18"/>
        <w:u w:val="single"/>
        <w:lang w:val="es-ES"/>
      </w:rPr>
      <w:t xml:space="preserve">Convenio de subvención con participantes (KA131-HED y KA171-HED) Erasmus+ - </w:t>
    </w:r>
    <w:r w:rsidR="00067D2E" w:rsidRPr="005A053B">
      <w:rPr>
        <w:rFonts w:ascii="Arial Narrow" w:hAnsi="Arial Narrow" w:cs="Arial"/>
        <w:sz w:val="18"/>
        <w:szCs w:val="18"/>
        <w:u w:val="single"/>
        <w:lang w:val="es-ES"/>
      </w:rPr>
      <w:t>202</w:t>
    </w:r>
    <w:r w:rsidR="007A0452" w:rsidRPr="005A053B">
      <w:rPr>
        <w:rFonts w:ascii="Arial Narrow" w:hAnsi="Arial Narrow" w:cs="Arial"/>
        <w:sz w:val="18"/>
        <w:szCs w:val="18"/>
        <w:u w:val="single"/>
        <w:lang w:val="es-E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BF0BF" w14:textId="77777777" w:rsidR="00C86544" w:rsidRPr="00FE149C" w:rsidRDefault="00C86544"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7"/>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3D06"/>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77630"/>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4F86"/>
    <w:rsid w:val="000C50C7"/>
    <w:rsid w:val="000C5FD8"/>
    <w:rsid w:val="000C6290"/>
    <w:rsid w:val="000C7D70"/>
    <w:rsid w:val="000D0236"/>
    <w:rsid w:val="000D2182"/>
    <w:rsid w:val="000D29E4"/>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6C5"/>
    <w:rsid w:val="00114C5C"/>
    <w:rsid w:val="00117A3E"/>
    <w:rsid w:val="0012011B"/>
    <w:rsid w:val="001236F2"/>
    <w:rsid w:val="00123CAA"/>
    <w:rsid w:val="00123F5B"/>
    <w:rsid w:val="00124DC3"/>
    <w:rsid w:val="00126666"/>
    <w:rsid w:val="00127D9B"/>
    <w:rsid w:val="00133900"/>
    <w:rsid w:val="00133921"/>
    <w:rsid w:val="00136457"/>
    <w:rsid w:val="00136B3A"/>
    <w:rsid w:val="00137364"/>
    <w:rsid w:val="00137935"/>
    <w:rsid w:val="00137EB2"/>
    <w:rsid w:val="001401B2"/>
    <w:rsid w:val="001412B6"/>
    <w:rsid w:val="001414F5"/>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49CE"/>
    <w:rsid w:val="001A5207"/>
    <w:rsid w:val="001A6282"/>
    <w:rsid w:val="001A7791"/>
    <w:rsid w:val="001A7805"/>
    <w:rsid w:val="001B03D4"/>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812"/>
    <w:rsid w:val="001D3A66"/>
    <w:rsid w:val="001D3D5A"/>
    <w:rsid w:val="001D5160"/>
    <w:rsid w:val="001E1465"/>
    <w:rsid w:val="001E21D0"/>
    <w:rsid w:val="001E277E"/>
    <w:rsid w:val="001E2F88"/>
    <w:rsid w:val="001E44FB"/>
    <w:rsid w:val="001E4800"/>
    <w:rsid w:val="001E7774"/>
    <w:rsid w:val="001E7D9A"/>
    <w:rsid w:val="001F0773"/>
    <w:rsid w:val="001F0EEE"/>
    <w:rsid w:val="001F4594"/>
    <w:rsid w:val="001F4F03"/>
    <w:rsid w:val="001F62D4"/>
    <w:rsid w:val="0020039C"/>
    <w:rsid w:val="00202FF4"/>
    <w:rsid w:val="00203C58"/>
    <w:rsid w:val="00204E80"/>
    <w:rsid w:val="00205935"/>
    <w:rsid w:val="00206CBB"/>
    <w:rsid w:val="002070E2"/>
    <w:rsid w:val="00207117"/>
    <w:rsid w:val="002073C4"/>
    <w:rsid w:val="00207FA7"/>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0699"/>
    <w:rsid w:val="002710C3"/>
    <w:rsid w:val="002714DF"/>
    <w:rsid w:val="00273228"/>
    <w:rsid w:val="0027564B"/>
    <w:rsid w:val="0027675B"/>
    <w:rsid w:val="00277A7D"/>
    <w:rsid w:val="00277EB9"/>
    <w:rsid w:val="002801B5"/>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42B"/>
    <w:rsid w:val="002D7C27"/>
    <w:rsid w:val="002E0120"/>
    <w:rsid w:val="002E07E6"/>
    <w:rsid w:val="002E1FD7"/>
    <w:rsid w:val="002E24F7"/>
    <w:rsid w:val="002E2F9C"/>
    <w:rsid w:val="002F224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ACC"/>
    <w:rsid w:val="00327F13"/>
    <w:rsid w:val="00330907"/>
    <w:rsid w:val="00333156"/>
    <w:rsid w:val="003339D9"/>
    <w:rsid w:val="00341429"/>
    <w:rsid w:val="003415BB"/>
    <w:rsid w:val="0034307B"/>
    <w:rsid w:val="00343276"/>
    <w:rsid w:val="00344F0B"/>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4629"/>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1683"/>
    <w:rsid w:val="00392103"/>
    <w:rsid w:val="003934B6"/>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27A"/>
    <w:rsid w:val="004414B6"/>
    <w:rsid w:val="004414C6"/>
    <w:rsid w:val="0044285E"/>
    <w:rsid w:val="00443AC3"/>
    <w:rsid w:val="00444319"/>
    <w:rsid w:val="00444345"/>
    <w:rsid w:val="00446FAC"/>
    <w:rsid w:val="00447E29"/>
    <w:rsid w:val="0045023F"/>
    <w:rsid w:val="00450DFD"/>
    <w:rsid w:val="0045404C"/>
    <w:rsid w:val="004545AA"/>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0B1F"/>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3810"/>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1DF2"/>
    <w:rsid w:val="0054215F"/>
    <w:rsid w:val="00542C65"/>
    <w:rsid w:val="00543E4C"/>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67AB"/>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12E"/>
    <w:rsid w:val="005972F2"/>
    <w:rsid w:val="00597A5B"/>
    <w:rsid w:val="00597E9F"/>
    <w:rsid w:val="005A053B"/>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3811"/>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399B"/>
    <w:rsid w:val="00614961"/>
    <w:rsid w:val="00616D09"/>
    <w:rsid w:val="00616D7C"/>
    <w:rsid w:val="00617B29"/>
    <w:rsid w:val="00617B82"/>
    <w:rsid w:val="00620D96"/>
    <w:rsid w:val="00621DE5"/>
    <w:rsid w:val="00623646"/>
    <w:rsid w:val="006236DD"/>
    <w:rsid w:val="00624ACF"/>
    <w:rsid w:val="00624EDA"/>
    <w:rsid w:val="00625DE5"/>
    <w:rsid w:val="00626B93"/>
    <w:rsid w:val="00630881"/>
    <w:rsid w:val="00630EC2"/>
    <w:rsid w:val="00634031"/>
    <w:rsid w:val="0063562A"/>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4F8C"/>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1D84"/>
    <w:rsid w:val="00733EB7"/>
    <w:rsid w:val="007340D4"/>
    <w:rsid w:val="0073457F"/>
    <w:rsid w:val="007351C3"/>
    <w:rsid w:val="00735957"/>
    <w:rsid w:val="00735E06"/>
    <w:rsid w:val="007360C4"/>
    <w:rsid w:val="007372E3"/>
    <w:rsid w:val="0074075F"/>
    <w:rsid w:val="007411F4"/>
    <w:rsid w:val="007423D0"/>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7DC5"/>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5A3B"/>
    <w:rsid w:val="007F6CB2"/>
    <w:rsid w:val="007F7F20"/>
    <w:rsid w:val="00800DF9"/>
    <w:rsid w:val="00801A2E"/>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368C2"/>
    <w:rsid w:val="00840B50"/>
    <w:rsid w:val="0084210E"/>
    <w:rsid w:val="0084593B"/>
    <w:rsid w:val="00845F07"/>
    <w:rsid w:val="008463A7"/>
    <w:rsid w:val="0085498E"/>
    <w:rsid w:val="008566BB"/>
    <w:rsid w:val="00857445"/>
    <w:rsid w:val="008605BE"/>
    <w:rsid w:val="00863461"/>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1AD8"/>
    <w:rsid w:val="008B3EBC"/>
    <w:rsid w:val="008B3F89"/>
    <w:rsid w:val="008B4A57"/>
    <w:rsid w:val="008B5867"/>
    <w:rsid w:val="008B58F7"/>
    <w:rsid w:val="008B5AE9"/>
    <w:rsid w:val="008B6680"/>
    <w:rsid w:val="008B6A0C"/>
    <w:rsid w:val="008C165E"/>
    <w:rsid w:val="008C2888"/>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8F690A"/>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070"/>
    <w:rsid w:val="0096166C"/>
    <w:rsid w:val="0096219B"/>
    <w:rsid w:val="009625EE"/>
    <w:rsid w:val="0096348A"/>
    <w:rsid w:val="00964EBF"/>
    <w:rsid w:val="009652A1"/>
    <w:rsid w:val="00965A7C"/>
    <w:rsid w:val="0096641D"/>
    <w:rsid w:val="0097125D"/>
    <w:rsid w:val="00971F8F"/>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2E8B"/>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C6C6B"/>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5D49"/>
    <w:rsid w:val="009F6070"/>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7CA"/>
    <w:rsid w:val="00A508A7"/>
    <w:rsid w:val="00A525AC"/>
    <w:rsid w:val="00A52E39"/>
    <w:rsid w:val="00A53C76"/>
    <w:rsid w:val="00A60145"/>
    <w:rsid w:val="00A601D6"/>
    <w:rsid w:val="00A601EC"/>
    <w:rsid w:val="00A60C49"/>
    <w:rsid w:val="00A6132E"/>
    <w:rsid w:val="00A616C1"/>
    <w:rsid w:val="00A63CDC"/>
    <w:rsid w:val="00A6421B"/>
    <w:rsid w:val="00A6421D"/>
    <w:rsid w:val="00A6491E"/>
    <w:rsid w:val="00A64EB5"/>
    <w:rsid w:val="00A65140"/>
    <w:rsid w:val="00A67DA9"/>
    <w:rsid w:val="00A724E8"/>
    <w:rsid w:val="00A725B1"/>
    <w:rsid w:val="00A7299D"/>
    <w:rsid w:val="00A72AC8"/>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4B6"/>
    <w:rsid w:val="00AA657D"/>
    <w:rsid w:val="00AB0E85"/>
    <w:rsid w:val="00AB1FA6"/>
    <w:rsid w:val="00AB2801"/>
    <w:rsid w:val="00AB281F"/>
    <w:rsid w:val="00AB3943"/>
    <w:rsid w:val="00AB73C7"/>
    <w:rsid w:val="00AC028C"/>
    <w:rsid w:val="00AC2B9C"/>
    <w:rsid w:val="00AC3364"/>
    <w:rsid w:val="00AC43A2"/>
    <w:rsid w:val="00AC52E8"/>
    <w:rsid w:val="00AC61DD"/>
    <w:rsid w:val="00AD0EB1"/>
    <w:rsid w:val="00AD4010"/>
    <w:rsid w:val="00AD486D"/>
    <w:rsid w:val="00AD6F1D"/>
    <w:rsid w:val="00AE2691"/>
    <w:rsid w:val="00AE4A9E"/>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3CB0"/>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7692C"/>
    <w:rsid w:val="00B81F20"/>
    <w:rsid w:val="00B83CA6"/>
    <w:rsid w:val="00B83E4B"/>
    <w:rsid w:val="00B84FC6"/>
    <w:rsid w:val="00B861D4"/>
    <w:rsid w:val="00B867F7"/>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5368"/>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6F0"/>
    <w:rsid w:val="00BE5ABA"/>
    <w:rsid w:val="00BE6413"/>
    <w:rsid w:val="00BE659B"/>
    <w:rsid w:val="00BE68EA"/>
    <w:rsid w:val="00BF49F8"/>
    <w:rsid w:val="00BF5138"/>
    <w:rsid w:val="00BF5A57"/>
    <w:rsid w:val="00C01753"/>
    <w:rsid w:val="00C02277"/>
    <w:rsid w:val="00C0239B"/>
    <w:rsid w:val="00C04167"/>
    <w:rsid w:val="00C04480"/>
    <w:rsid w:val="00C04AC6"/>
    <w:rsid w:val="00C05BC8"/>
    <w:rsid w:val="00C162BA"/>
    <w:rsid w:val="00C201E1"/>
    <w:rsid w:val="00C20E64"/>
    <w:rsid w:val="00C2124F"/>
    <w:rsid w:val="00C212A7"/>
    <w:rsid w:val="00C21B57"/>
    <w:rsid w:val="00C227F5"/>
    <w:rsid w:val="00C23467"/>
    <w:rsid w:val="00C2794F"/>
    <w:rsid w:val="00C3067C"/>
    <w:rsid w:val="00C3152B"/>
    <w:rsid w:val="00C329CE"/>
    <w:rsid w:val="00C3378A"/>
    <w:rsid w:val="00C371B3"/>
    <w:rsid w:val="00C373B0"/>
    <w:rsid w:val="00C41022"/>
    <w:rsid w:val="00C4380B"/>
    <w:rsid w:val="00C44455"/>
    <w:rsid w:val="00C527C9"/>
    <w:rsid w:val="00C53A8F"/>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96FA8"/>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6C1A"/>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676BB"/>
    <w:rsid w:val="00D7021C"/>
    <w:rsid w:val="00D70C32"/>
    <w:rsid w:val="00D70FE8"/>
    <w:rsid w:val="00D71E90"/>
    <w:rsid w:val="00D72B09"/>
    <w:rsid w:val="00D74787"/>
    <w:rsid w:val="00D75B8E"/>
    <w:rsid w:val="00D76DE3"/>
    <w:rsid w:val="00D77404"/>
    <w:rsid w:val="00D77C3A"/>
    <w:rsid w:val="00D80391"/>
    <w:rsid w:val="00D83576"/>
    <w:rsid w:val="00D8462C"/>
    <w:rsid w:val="00D8470F"/>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6444"/>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075B7"/>
    <w:rsid w:val="00E10456"/>
    <w:rsid w:val="00E130F4"/>
    <w:rsid w:val="00E13693"/>
    <w:rsid w:val="00E14A8C"/>
    <w:rsid w:val="00E16211"/>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1E7"/>
    <w:rsid w:val="00E524B0"/>
    <w:rsid w:val="00E52991"/>
    <w:rsid w:val="00E53608"/>
    <w:rsid w:val="00E53D72"/>
    <w:rsid w:val="00E540B5"/>
    <w:rsid w:val="00E54C11"/>
    <w:rsid w:val="00E5641F"/>
    <w:rsid w:val="00E564A1"/>
    <w:rsid w:val="00E56639"/>
    <w:rsid w:val="00E6162E"/>
    <w:rsid w:val="00E6187C"/>
    <w:rsid w:val="00E6322F"/>
    <w:rsid w:val="00E642D1"/>
    <w:rsid w:val="00E67505"/>
    <w:rsid w:val="00E7097F"/>
    <w:rsid w:val="00E7227E"/>
    <w:rsid w:val="00E735C7"/>
    <w:rsid w:val="00E73A95"/>
    <w:rsid w:val="00E74904"/>
    <w:rsid w:val="00E765F0"/>
    <w:rsid w:val="00E828FC"/>
    <w:rsid w:val="00E82DA6"/>
    <w:rsid w:val="00E838C5"/>
    <w:rsid w:val="00E83A47"/>
    <w:rsid w:val="00E84933"/>
    <w:rsid w:val="00E84A0A"/>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180B"/>
    <w:rsid w:val="00EB1FA4"/>
    <w:rsid w:val="00EB2EBB"/>
    <w:rsid w:val="00EB32A4"/>
    <w:rsid w:val="00EB3B66"/>
    <w:rsid w:val="00EB4389"/>
    <w:rsid w:val="00EB43A9"/>
    <w:rsid w:val="00EB610A"/>
    <w:rsid w:val="00EB70DA"/>
    <w:rsid w:val="00EB7947"/>
    <w:rsid w:val="00EC01B4"/>
    <w:rsid w:val="00EC2430"/>
    <w:rsid w:val="00EC3F2D"/>
    <w:rsid w:val="00EC4046"/>
    <w:rsid w:val="00EC5223"/>
    <w:rsid w:val="00EC6554"/>
    <w:rsid w:val="00EC79EA"/>
    <w:rsid w:val="00EC7A39"/>
    <w:rsid w:val="00ED03C7"/>
    <w:rsid w:val="00ED0881"/>
    <w:rsid w:val="00ED09F0"/>
    <w:rsid w:val="00ED24FB"/>
    <w:rsid w:val="00ED454D"/>
    <w:rsid w:val="00ED5F25"/>
    <w:rsid w:val="00EE2896"/>
    <w:rsid w:val="00EE2CCB"/>
    <w:rsid w:val="00EE39DB"/>
    <w:rsid w:val="00EE429D"/>
    <w:rsid w:val="00EE447A"/>
    <w:rsid w:val="00EE5E1A"/>
    <w:rsid w:val="00EE655C"/>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4E4C"/>
    <w:rsid w:val="00F25C99"/>
    <w:rsid w:val="00F26D1E"/>
    <w:rsid w:val="00F32C1E"/>
    <w:rsid w:val="00F332EC"/>
    <w:rsid w:val="00F34313"/>
    <w:rsid w:val="00F354EE"/>
    <w:rsid w:val="00F369BF"/>
    <w:rsid w:val="00F3726C"/>
    <w:rsid w:val="00F373FF"/>
    <w:rsid w:val="00F37733"/>
    <w:rsid w:val="00F37FB9"/>
    <w:rsid w:val="00F4002E"/>
    <w:rsid w:val="00F40398"/>
    <w:rsid w:val="00F403D5"/>
    <w:rsid w:val="00F445DC"/>
    <w:rsid w:val="00F44CA4"/>
    <w:rsid w:val="00F455CE"/>
    <w:rsid w:val="00F462EC"/>
    <w:rsid w:val="00F472BC"/>
    <w:rsid w:val="00F47A83"/>
    <w:rsid w:val="00F50779"/>
    <w:rsid w:val="00F51528"/>
    <w:rsid w:val="00F52089"/>
    <w:rsid w:val="00F532A5"/>
    <w:rsid w:val="00F5436F"/>
    <w:rsid w:val="00F56237"/>
    <w:rsid w:val="00F56F09"/>
    <w:rsid w:val="00F57CCF"/>
    <w:rsid w:val="00F60974"/>
    <w:rsid w:val="00F625CA"/>
    <w:rsid w:val="00F62832"/>
    <w:rsid w:val="00F653E1"/>
    <w:rsid w:val="00F65617"/>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94A"/>
    <w:rsid w:val="00FF3189"/>
    <w:rsid w:val="00FF3533"/>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08FE"/>
    <w:rPr>
      <w:snapToGrid w:val="0"/>
      <w:lang w:val="fr-FR"/>
    </w:rPr>
  </w:style>
  <w:style w:type="paragraph" w:styleId="Ttulo1">
    <w:name w:val="heading 1"/>
    <w:basedOn w:val="Normal"/>
    <w:next w:val="Text1"/>
    <w:link w:val="Ttulo1Car"/>
    <w:uiPriority w:val="9"/>
    <w:qFormat/>
    <w:rsid w:val="00443AC3"/>
    <w:pPr>
      <w:keepNext/>
      <w:spacing w:before="240" w:after="240"/>
      <w:jc w:val="both"/>
      <w:outlineLvl w:val="0"/>
    </w:pPr>
    <w:rPr>
      <w:b/>
      <w:smallCaps/>
      <w:sz w:val="24"/>
    </w:rPr>
  </w:style>
  <w:style w:type="paragraph" w:styleId="Ttulo2">
    <w:name w:val="heading 2"/>
    <w:basedOn w:val="Normal"/>
    <w:next w:val="Text2"/>
    <w:qFormat/>
    <w:rsid w:val="00443AC3"/>
    <w:pPr>
      <w:keepNext/>
      <w:numPr>
        <w:ilvl w:val="1"/>
        <w:numId w:val="1"/>
      </w:numPr>
      <w:spacing w:after="240"/>
      <w:jc w:val="both"/>
      <w:outlineLvl w:val="1"/>
    </w:pPr>
    <w:rPr>
      <w:b/>
      <w:sz w:val="24"/>
    </w:rPr>
  </w:style>
  <w:style w:type="paragraph" w:styleId="Ttulo3">
    <w:name w:val="heading 3"/>
    <w:basedOn w:val="Normal"/>
    <w:next w:val="Text3"/>
    <w:qFormat/>
    <w:rsid w:val="00443AC3"/>
    <w:pPr>
      <w:keepNext/>
      <w:numPr>
        <w:ilvl w:val="2"/>
        <w:numId w:val="1"/>
      </w:numPr>
      <w:spacing w:after="240"/>
      <w:jc w:val="both"/>
      <w:outlineLvl w:val="2"/>
    </w:pPr>
    <w:rPr>
      <w:i/>
      <w:sz w:val="24"/>
    </w:rPr>
  </w:style>
  <w:style w:type="paragraph" w:styleId="Ttulo4">
    <w:name w:val="heading 4"/>
    <w:basedOn w:val="Normal"/>
    <w:next w:val="Text4"/>
    <w:link w:val="Ttulo4Car"/>
    <w:uiPriority w:val="9"/>
    <w:qFormat/>
    <w:rsid w:val="00443AC3"/>
    <w:pPr>
      <w:keepNext/>
      <w:spacing w:after="240"/>
      <w:jc w:val="both"/>
      <w:outlineLvl w:val="3"/>
    </w:pPr>
    <w:rPr>
      <w:sz w:val="24"/>
    </w:rPr>
  </w:style>
  <w:style w:type="paragraph" w:styleId="Ttulo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Ttulo6">
    <w:name w:val="heading 6"/>
    <w:basedOn w:val="Normal"/>
    <w:next w:val="Normal"/>
    <w:link w:val="Ttulo6Car"/>
    <w:uiPriority w:val="9"/>
    <w:qFormat/>
    <w:rsid w:val="00443AC3"/>
    <w:pPr>
      <w:spacing w:before="240" w:after="60"/>
      <w:jc w:val="both"/>
      <w:outlineLvl w:val="5"/>
    </w:pPr>
    <w:rPr>
      <w:rFonts w:ascii="Arial" w:hAnsi="Arial"/>
      <w:i/>
      <w:sz w:val="22"/>
    </w:rPr>
  </w:style>
  <w:style w:type="paragraph" w:styleId="Ttulo7">
    <w:name w:val="heading 7"/>
    <w:basedOn w:val="Normal"/>
    <w:next w:val="Normal"/>
    <w:qFormat/>
    <w:rsid w:val="00443AC3"/>
    <w:pPr>
      <w:numPr>
        <w:ilvl w:val="6"/>
        <w:numId w:val="1"/>
      </w:numPr>
      <w:spacing w:before="240" w:after="60"/>
      <w:jc w:val="both"/>
      <w:outlineLvl w:val="6"/>
    </w:pPr>
    <w:rPr>
      <w:rFonts w:ascii="Arial" w:hAnsi="Arial"/>
    </w:rPr>
  </w:style>
  <w:style w:type="paragraph" w:styleId="Ttulo8">
    <w:name w:val="heading 8"/>
    <w:basedOn w:val="Normal"/>
    <w:next w:val="Normal"/>
    <w:qFormat/>
    <w:rsid w:val="00443AC3"/>
    <w:pPr>
      <w:numPr>
        <w:ilvl w:val="7"/>
        <w:numId w:val="1"/>
      </w:numPr>
      <w:spacing w:before="240" w:after="60"/>
      <w:jc w:val="both"/>
      <w:outlineLvl w:val="7"/>
    </w:pPr>
    <w:rPr>
      <w:rFonts w:ascii="Arial" w:hAnsi="Arial"/>
      <w:i/>
    </w:rPr>
  </w:style>
  <w:style w:type="paragraph" w:styleId="Ttulo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tulo">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sid w:val="00443AC3"/>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rsid w:val="00443AC3"/>
    <w:pPr>
      <w:jc w:val="both"/>
    </w:pPr>
    <w:rPr>
      <w:sz w:val="24"/>
    </w:rPr>
  </w:style>
  <w:style w:type="paragraph" w:styleId="Textonotapie">
    <w:name w:val="footnote text"/>
    <w:basedOn w:val="Normal"/>
    <w:link w:val="TextonotapieCar"/>
    <w:semiHidden/>
    <w:rsid w:val="00443AC3"/>
    <w:pPr>
      <w:spacing w:after="240"/>
      <w:ind w:left="357" w:hanging="357"/>
      <w:jc w:val="both"/>
    </w:pPr>
  </w:style>
  <w:style w:type="character" w:styleId="Nmerodepgina">
    <w:name w:val="page number"/>
    <w:rsid w:val="00443AC3"/>
    <w:rPr>
      <w:rFonts w:cs="Times New Roman"/>
    </w:rPr>
  </w:style>
  <w:style w:type="paragraph" w:styleId="Encabezado">
    <w:name w:val="header"/>
    <w:basedOn w:val="Normal"/>
    <w:link w:val="EncabezadoCar"/>
    <w:rsid w:val="00443AC3"/>
    <w:pPr>
      <w:tabs>
        <w:tab w:val="center" w:pos="4153"/>
        <w:tab w:val="right" w:pos="8306"/>
      </w:tabs>
      <w:spacing w:after="240"/>
      <w:jc w:val="both"/>
    </w:pPr>
    <w:rPr>
      <w:sz w:val="24"/>
    </w:rPr>
  </w:style>
  <w:style w:type="paragraph" w:styleId="Piedepgina">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nfasis">
    <w:name w:val="Emphasis"/>
    <w:qFormat/>
    <w:rsid w:val="00443AC3"/>
    <w:rPr>
      <w:rFonts w:cs="Times New Roman"/>
      <w:i/>
    </w:rPr>
  </w:style>
  <w:style w:type="character" w:styleId="Hipervnculo">
    <w:name w:val="Hyperlink"/>
    <w:rsid w:val="00443AC3"/>
    <w:rPr>
      <w:rFonts w:cs="Times New Roman"/>
      <w:color w:val="0000FF"/>
      <w:u w:val="single"/>
    </w:rPr>
  </w:style>
  <w:style w:type="character" w:styleId="Textoennegrita">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Mapadeldocumento">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n">
    <w:name w:val="Revision"/>
    <w:hidden/>
    <w:uiPriority w:val="99"/>
    <w:semiHidden/>
    <w:rsid w:val="00092A07"/>
    <w:rPr>
      <w:snapToGrid w:val="0"/>
      <w:lang w:val="fr-FR"/>
    </w:rPr>
  </w:style>
  <w:style w:type="paragraph" w:styleId="Prrafodelista">
    <w:name w:val="List Paragraph"/>
    <w:basedOn w:val="Normal"/>
    <w:link w:val="PrrafodelistaCar"/>
    <w:uiPriority w:val="34"/>
    <w:qFormat/>
    <w:rsid w:val="00015735"/>
    <w:pPr>
      <w:ind w:left="720"/>
      <w:contextualSpacing/>
    </w:pPr>
  </w:style>
  <w:style w:type="character" w:styleId="Hipervnculovisitado">
    <w:name w:val="FollowedHyperlink"/>
    <w:basedOn w:val="Fuentedeprrafopredeter"/>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Ttulo6Car">
    <w:name w:val="Título 6 Car"/>
    <w:basedOn w:val="Fuentedeprrafopredeter"/>
    <w:link w:val="Ttulo6"/>
    <w:uiPriority w:val="9"/>
    <w:rsid w:val="000A62E3"/>
    <w:rPr>
      <w:rFonts w:ascii="Arial" w:hAnsi="Arial"/>
      <w:i/>
      <w:snapToGrid w:val="0"/>
      <w:sz w:val="22"/>
      <w:lang w:val="fr-FR"/>
    </w:rPr>
  </w:style>
  <w:style w:type="character" w:customStyle="1" w:styleId="Ttulo1Car">
    <w:name w:val="Título 1 Car"/>
    <w:basedOn w:val="Fuentedeprrafopredeter"/>
    <w:link w:val="Ttulo1"/>
    <w:uiPriority w:val="9"/>
    <w:rsid w:val="000A62E3"/>
    <w:rPr>
      <w:b/>
      <w:smallCaps/>
      <w:snapToGrid w:val="0"/>
      <w:sz w:val="24"/>
      <w:lang w:val="fr-FR"/>
    </w:rPr>
  </w:style>
  <w:style w:type="character" w:customStyle="1" w:styleId="Ttulo4Car">
    <w:name w:val="Título 4 Car"/>
    <w:basedOn w:val="Fuentedeprrafopredeter"/>
    <w:link w:val="Ttulo4"/>
    <w:uiPriority w:val="9"/>
    <w:rsid w:val="000A62E3"/>
    <w:rPr>
      <w:snapToGrid w:val="0"/>
      <w:sz w:val="24"/>
      <w:lang w:val="fr-FR"/>
    </w:rPr>
  </w:style>
  <w:style w:type="character" w:customStyle="1" w:styleId="PrrafodelistaCar">
    <w:name w:val="Párrafo de lista Car"/>
    <w:link w:val="Prrafodelista"/>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cionar">
    <w:name w:val="Mention"/>
    <w:basedOn w:val="Fuentedeprrafopredeter"/>
    <w:uiPriority w:val="99"/>
    <w:unhideWhenUsed/>
    <w:rsid w:val="00617B29"/>
    <w:rPr>
      <w:color w:val="2B579A"/>
      <w:shd w:val="clear" w:color="auto" w:fill="E1DFDD"/>
    </w:rPr>
  </w:style>
  <w:style w:type="character" w:customStyle="1" w:styleId="TextonotapieCar">
    <w:name w:val="Texto nota pie Car"/>
    <w:basedOn w:val="Fuentedeprrafopredeter"/>
    <w:link w:val="Textonotapie"/>
    <w:semiHidden/>
    <w:rsid w:val="001A49CE"/>
    <w:rPr>
      <w:snapToGrid w:val="0"/>
      <w:lang w:val="fr-FR"/>
    </w:rPr>
  </w:style>
  <w:style w:type="character" w:customStyle="1" w:styleId="EncabezadoCar">
    <w:name w:val="Encabezado Car"/>
    <w:basedOn w:val="Fuentedeprrafopredeter"/>
    <w:link w:val="Encabezado"/>
    <w:rsid w:val="00C527C9"/>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8C5E1-7957-2244-AEB7-3E604E68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3506</Words>
  <Characters>19288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C.E.</Company>
  <LinksUpToDate>false</LinksUpToDate>
  <CharactersWithSpaces>22749</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Microsoft Office User</cp:lastModifiedBy>
  <cp:revision>10</cp:revision>
  <cp:lastPrinted>2015-03-06T03:51:00Z</cp:lastPrinted>
  <dcterms:created xsi:type="dcterms:W3CDTF">2025-05-29T08:20:00Z</dcterms:created>
  <dcterms:modified xsi:type="dcterms:W3CDTF">2026-05-14T07:27:00Z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